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195" w:rsidRPr="0030128E" w:rsidRDefault="00152195" w:rsidP="0030128E">
      <w:pPr>
        <w:pStyle w:val="a9"/>
        <w:jc w:val="center"/>
        <w:rPr>
          <w:rStyle w:val="a7"/>
          <w:color w:val="000000"/>
          <w:sz w:val="30"/>
          <w:szCs w:val="30"/>
        </w:rPr>
      </w:pPr>
      <w:r w:rsidRPr="0030128E">
        <w:rPr>
          <w:rStyle w:val="a7"/>
          <w:color w:val="000000"/>
          <w:sz w:val="30"/>
          <w:szCs w:val="30"/>
        </w:rPr>
        <w:t>Всемирный день защиты прав потребителей</w:t>
      </w:r>
      <w:r w:rsidR="00F12F8F" w:rsidRPr="0030128E">
        <w:rPr>
          <w:rStyle w:val="a7"/>
          <w:color w:val="000000"/>
          <w:sz w:val="30"/>
          <w:szCs w:val="30"/>
        </w:rPr>
        <w:t>.</w:t>
      </w:r>
    </w:p>
    <w:p w:rsidR="003F5CAD" w:rsidRPr="0030128E" w:rsidRDefault="00C830F5" w:rsidP="00F12F8F">
      <w:pPr>
        <w:shd w:val="clear" w:color="auto" w:fill="FFFFFF"/>
        <w:spacing w:after="0" w:line="240" w:lineRule="auto"/>
        <w:ind w:firstLine="567"/>
        <w:jc w:val="both"/>
        <w:rPr>
          <w:rStyle w:val="a7"/>
          <w:rFonts w:ascii="Times New Roman" w:hAnsi="Times New Roman" w:cs="Times New Roman"/>
          <w:b w:val="0"/>
          <w:color w:val="000000"/>
          <w:sz w:val="30"/>
          <w:szCs w:val="30"/>
        </w:rPr>
      </w:pPr>
      <w:r w:rsidRPr="0030128E">
        <w:rPr>
          <w:noProof/>
          <w:sz w:val="30"/>
          <w:szCs w:val="30"/>
          <w:lang w:eastAsia="ru-RU"/>
        </w:rPr>
        <w:drawing>
          <wp:anchor distT="0" distB="0" distL="114300" distR="114300" simplePos="0" relativeHeight="251659264" behindDoc="0" locked="0" layoutInCell="1" allowOverlap="1" wp14:anchorId="04881CEC" wp14:editId="74CA47C6">
            <wp:simplePos x="0" y="0"/>
            <wp:positionH relativeFrom="column">
              <wp:posOffset>3462020</wp:posOffset>
            </wp:positionH>
            <wp:positionV relativeFrom="paragraph">
              <wp:posOffset>72390</wp:posOffset>
            </wp:positionV>
            <wp:extent cx="2530475" cy="2091690"/>
            <wp:effectExtent l="0" t="0" r="0" b="0"/>
            <wp:wrapSquare wrapText="bothSides"/>
            <wp:docPr id="8" name="Рисунок 8" descr="http://img2.gorod.lv/images/news_item_in_cifs/pic/181343/big/feelgood.ua.jpg?v=1471351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img2.gorod.lv/images/news_item_in_cifs/pic/181343/big/feelgood.ua.jpg?v=147135119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0475" cy="2091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152195" w:rsidRPr="0030128E">
        <w:rPr>
          <w:rStyle w:val="a7"/>
          <w:rFonts w:ascii="Times New Roman" w:hAnsi="Times New Roman" w:cs="Times New Roman"/>
          <w:b w:val="0"/>
          <w:color w:val="000000"/>
          <w:sz w:val="30"/>
          <w:szCs w:val="30"/>
        </w:rPr>
        <w:t xml:space="preserve"> Всемирный день защиты прав потребителей</w:t>
      </w:r>
      <w:r w:rsidR="00F12F8F" w:rsidRPr="0030128E">
        <w:rPr>
          <w:rStyle w:val="a7"/>
          <w:rFonts w:ascii="Times New Roman" w:hAnsi="Times New Roman" w:cs="Times New Roman"/>
          <w:b w:val="0"/>
          <w:color w:val="000000"/>
          <w:sz w:val="30"/>
          <w:szCs w:val="30"/>
        </w:rPr>
        <w:t xml:space="preserve"> </w:t>
      </w:r>
      <w:r w:rsidR="00407441" w:rsidRPr="0030128E">
        <w:rPr>
          <w:rStyle w:val="a7"/>
          <w:rFonts w:ascii="Times New Roman" w:hAnsi="Times New Roman" w:cs="Times New Roman"/>
          <w:b w:val="0"/>
          <w:color w:val="000000"/>
          <w:sz w:val="30"/>
          <w:szCs w:val="30"/>
        </w:rPr>
        <w:t>в Республике Беларусь</w:t>
      </w:r>
      <w:r w:rsidR="00F12F8F" w:rsidRPr="0030128E">
        <w:rPr>
          <w:rStyle w:val="a7"/>
          <w:rFonts w:ascii="Times New Roman" w:hAnsi="Times New Roman" w:cs="Times New Roman"/>
          <w:b w:val="0"/>
          <w:color w:val="000000"/>
          <w:sz w:val="30"/>
          <w:szCs w:val="30"/>
        </w:rPr>
        <w:t xml:space="preserve"> </w:t>
      </w:r>
      <w:r w:rsidR="008F3199" w:rsidRPr="0030128E">
        <w:rPr>
          <w:rStyle w:val="a7"/>
          <w:rFonts w:ascii="Times New Roman" w:hAnsi="Times New Roman" w:cs="Times New Roman"/>
          <w:b w:val="0"/>
          <w:color w:val="000000"/>
          <w:sz w:val="30"/>
          <w:szCs w:val="30"/>
        </w:rPr>
        <w:t>проводится ежегодно 15 марта</w:t>
      </w:r>
      <w:r w:rsidR="0052558A" w:rsidRPr="0030128E">
        <w:rPr>
          <w:rStyle w:val="a7"/>
          <w:rFonts w:ascii="Times New Roman" w:hAnsi="Times New Roman" w:cs="Times New Roman"/>
          <w:b w:val="0"/>
          <w:color w:val="000000"/>
          <w:sz w:val="30"/>
          <w:szCs w:val="30"/>
        </w:rPr>
        <w:t>.</w:t>
      </w:r>
    </w:p>
    <w:p w:rsidR="00FD702A" w:rsidRPr="0030128E" w:rsidRDefault="00DD447C" w:rsidP="00F12F8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0128E">
        <w:rPr>
          <w:rFonts w:ascii="Times New Roman" w:hAnsi="Times New Roman" w:cs="Times New Roman"/>
          <w:color w:val="000000"/>
          <w:sz w:val="30"/>
          <w:szCs w:val="30"/>
        </w:rPr>
        <w:t>П</w:t>
      </w:r>
      <w:r w:rsidR="00152195" w:rsidRPr="0030128E">
        <w:rPr>
          <w:rFonts w:ascii="Times New Roman" w:hAnsi="Times New Roman" w:cs="Times New Roman"/>
          <w:color w:val="000000"/>
          <w:sz w:val="30"/>
          <w:szCs w:val="30"/>
        </w:rPr>
        <w:t>резидент</w:t>
      </w:r>
      <w:r w:rsidR="00F12F8F" w:rsidRPr="0030128E">
        <w:rPr>
          <w:rFonts w:ascii="Times New Roman" w:hAnsi="Times New Roman" w:cs="Times New Roman"/>
          <w:color w:val="000000"/>
          <w:sz w:val="30"/>
          <w:szCs w:val="30"/>
        </w:rPr>
        <w:t xml:space="preserve"> США Джон</w:t>
      </w:r>
      <w:r w:rsidRPr="0030128E">
        <w:rPr>
          <w:rFonts w:ascii="Times New Roman" w:hAnsi="Times New Roman" w:cs="Times New Roman"/>
          <w:color w:val="000000"/>
          <w:sz w:val="30"/>
          <w:szCs w:val="30"/>
        </w:rPr>
        <w:t xml:space="preserve"> Ф.Кеннеди, выступая на Конгрессе </w:t>
      </w:r>
      <w:r w:rsidRPr="0030128E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>15 марта 1962 года</w:t>
      </w:r>
      <w:r w:rsidR="00FD702A" w:rsidRPr="0030128E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>,</w:t>
      </w:r>
      <w:r w:rsidRPr="0030128E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 </w:t>
      </w:r>
      <w:r w:rsidR="00152195" w:rsidRPr="0030128E">
        <w:rPr>
          <w:rFonts w:ascii="Times New Roman" w:hAnsi="Times New Roman" w:cs="Times New Roman"/>
          <w:color w:val="000000"/>
          <w:sz w:val="30"/>
          <w:szCs w:val="30"/>
        </w:rPr>
        <w:t xml:space="preserve">провозгласил четыре основных права потребителей – на безопасность, на информацию, на выбор и право быть услышанным. </w:t>
      </w:r>
      <w:proofErr w:type="gramStart"/>
      <w:r w:rsidR="00152195" w:rsidRPr="0030128E">
        <w:rPr>
          <w:rFonts w:ascii="Times New Roman" w:hAnsi="Times New Roman" w:cs="Times New Roman"/>
          <w:color w:val="000000"/>
          <w:sz w:val="30"/>
          <w:szCs w:val="30"/>
        </w:rPr>
        <w:t xml:space="preserve">Позже они легли в основу закона о защите прав потребителей </w:t>
      </w:r>
      <w:r w:rsidR="00032C8B" w:rsidRPr="0030128E">
        <w:rPr>
          <w:rFonts w:ascii="Times New Roman" w:hAnsi="Times New Roman" w:cs="Times New Roman"/>
          <w:color w:val="000000"/>
          <w:sz w:val="30"/>
          <w:szCs w:val="30"/>
        </w:rPr>
        <w:t>во многих странах мира, вк</w:t>
      </w:r>
      <w:r w:rsidR="00910126" w:rsidRPr="0030128E">
        <w:rPr>
          <w:rFonts w:ascii="Times New Roman" w:hAnsi="Times New Roman" w:cs="Times New Roman"/>
          <w:color w:val="000000"/>
          <w:sz w:val="30"/>
          <w:szCs w:val="30"/>
        </w:rPr>
        <w:t>л</w:t>
      </w:r>
      <w:r w:rsidR="00032C8B" w:rsidRPr="0030128E">
        <w:rPr>
          <w:rFonts w:ascii="Times New Roman" w:hAnsi="Times New Roman" w:cs="Times New Roman"/>
          <w:color w:val="000000"/>
          <w:sz w:val="30"/>
          <w:szCs w:val="30"/>
        </w:rPr>
        <w:t xml:space="preserve">ючая Республику Беларусь. </w:t>
      </w:r>
      <w:r w:rsidR="00152195" w:rsidRPr="0030128E">
        <w:rPr>
          <w:rFonts w:ascii="Times New Roman" w:hAnsi="Times New Roman" w:cs="Times New Roman"/>
          <w:color w:val="000000"/>
          <w:sz w:val="30"/>
          <w:szCs w:val="30"/>
        </w:rPr>
        <w:t>9 января 2002 года был принят Закон Республики Беларусь «О защите прав потребителей».</w:t>
      </w:r>
      <w:proofErr w:type="gramEnd"/>
      <w:r w:rsidR="00F12F8F" w:rsidRPr="0030128E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="005D398A" w:rsidRPr="0030128E">
        <w:rPr>
          <w:rFonts w:ascii="Times New Roman" w:eastAsia="Times New Roman" w:hAnsi="Times New Roman" w:cs="Times New Roman"/>
          <w:sz w:val="30"/>
          <w:szCs w:val="30"/>
          <w:lang w:eastAsia="ru-RU"/>
        </w:rPr>
        <w:t>Нормативный акт устанавливает свободу выбора, качество, нормы безопасности, порядок возмещения ущерба и ряд иных положений. Регламентирует просвещение в предметной области, получение сведений о товарах, услугах, их изготовителях (исполнителях).</w:t>
      </w:r>
    </w:p>
    <w:p w:rsidR="00FD702A" w:rsidRPr="0030128E" w:rsidRDefault="003C1E70" w:rsidP="00EA3EE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30128E">
        <w:rPr>
          <w:rFonts w:ascii="Times New Roman" w:hAnsi="Times New Roman" w:cs="Times New Roman"/>
          <w:b/>
          <w:sz w:val="30"/>
          <w:szCs w:val="30"/>
        </w:rPr>
        <w:t>Как потребителю защитить свои права</w:t>
      </w:r>
      <w:r w:rsidR="00DD447C" w:rsidRPr="0030128E">
        <w:rPr>
          <w:rFonts w:ascii="Times New Roman" w:hAnsi="Times New Roman" w:cs="Times New Roman"/>
          <w:b/>
          <w:sz w:val="30"/>
          <w:szCs w:val="30"/>
        </w:rPr>
        <w:t>:</w:t>
      </w:r>
    </w:p>
    <w:p w:rsidR="001D2492" w:rsidRPr="0030128E" w:rsidRDefault="00E652FA" w:rsidP="0095090C">
      <w:pPr>
        <w:pStyle w:val="a3"/>
        <w:numPr>
          <w:ilvl w:val="0"/>
          <w:numId w:val="1"/>
        </w:numPr>
        <w:jc w:val="both"/>
        <w:rPr>
          <w:sz w:val="30"/>
          <w:szCs w:val="30"/>
        </w:rPr>
      </w:pPr>
      <w:r w:rsidRPr="0030128E">
        <w:rPr>
          <w:sz w:val="30"/>
          <w:szCs w:val="30"/>
        </w:rPr>
        <w:t>Не покупайте товар без адреса производителя</w:t>
      </w:r>
      <w:r w:rsidR="00E555C1" w:rsidRPr="0030128E">
        <w:rPr>
          <w:sz w:val="30"/>
          <w:szCs w:val="30"/>
        </w:rPr>
        <w:t>!</w:t>
      </w:r>
    </w:p>
    <w:p w:rsidR="00E555C1" w:rsidRPr="0030128E" w:rsidRDefault="00E555C1" w:rsidP="0095090C">
      <w:pPr>
        <w:pStyle w:val="a3"/>
        <w:numPr>
          <w:ilvl w:val="0"/>
          <w:numId w:val="1"/>
        </w:numPr>
        <w:jc w:val="both"/>
        <w:rPr>
          <w:sz w:val="30"/>
          <w:szCs w:val="30"/>
        </w:rPr>
      </w:pPr>
      <w:r w:rsidRPr="0030128E">
        <w:rPr>
          <w:sz w:val="30"/>
          <w:szCs w:val="30"/>
        </w:rPr>
        <w:t xml:space="preserve">Не покупайте </w:t>
      </w:r>
      <w:r w:rsidR="00FD702A" w:rsidRPr="0030128E">
        <w:rPr>
          <w:sz w:val="30"/>
          <w:szCs w:val="30"/>
        </w:rPr>
        <w:t>продукцию</w:t>
      </w:r>
      <w:r w:rsidRPr="0030128E">
        <w:rPr>
          <w:sz w:val="30"/>
          <w:szCs w:val="30"/>
        </w:rPr>
        <w:t xml:space="preserve"> сомнительного качества!</w:t>
      </w:r>
    </w:p>
    <w:p w:rsidR="00E555C1" w:rsidRPr="0030128E" w:rsidRDefault="00E555C1" w:rsidP="0095090C">
      <w:pPr>
        <w:pStyle w:val="a3"/>
        <w:numPr>
          <w:ilvl w:val="0"/>
          <w:numId w:val="1"/>
        </w:numPr>
        <w:jc w:val="both"/>
        <w:rPr>
          <w:sz w:val="30"/>
          <w:szCs w:val="30"/>
        </w:rPr>
      </w:pPr>
      <w:r w:rsidRPr="0030128E">
        <w:rPr>
          <w:sz w:val="30"/>
          <w:szCs w:val="30"/>
        </w:rPr>
        <w:t>Не покупай</w:t>
      </w:r>
      <w:r w:rsidR="006608AB" w:rsidRPr="0030128E">
        <w:rPr>
          <w:sz w:val="30"/>
          <w:szCs w:val="30"/>
        </w:rPr>
        <w:t>те</w:t>
      </w:r>
      <w:r w:rsidRPr="0030128E">
        <w:rPr>
          <w:sz w:val="30"/>
          <w:szCs w:val="30"/>
        </w:rPr>
        <w:t xml:space="preserve"> подделок!</w:t>
      </w:r>
    </w:p>
    <w:p w:rsidR="003B528B" w:rsidRPr="0030128E" w:rsidRDefault="003B528B" w:rsidP="0095090C">
      <w:pPr>
        <w:pStyle w:val="a3"/>
        <w:numPr>
          <w:ilvl w:val="0"/>
          <w:numId w:val="1"/>
        </w:numPr>
        <w:jc w:val="both"/>
        <w:rPr>
          <w:sz w:val="30"/>
          <w:szCs w:val="30"/>
        </w:rPr>
      </w:pPr>
      <w:r w:rsidRPr="0030128E">
        <w:rPr>
          <w:sz w:val="30"/>
          <w:szCs w:val="30"/>
        </w:rPr>
        <w:t>Не покупайте това</w:t>
      </w:r>
      <w:r w:rsidR="00DD447C" w:rsidRPr="0030128E">
        <w:rPr>
          <w:sz w:val="30"/>
          <w:szCs w:val="30"/>
        </w:rPr>
        <w:t>р</w:t>
      </w:r>
      <w:r w:rsidRPr="0030128E">
        <w:rPr>
          <w:sz w:val="30"/>
          <w:szCs w:val="30"/>
        </w:rPr>
        <w:t xml:space="preserve"> там, где нарушают права потребителя!</w:t>
      </w:r>
    </w:p>
    <w:p w:rsidR="00345C88" w:rsidRPr="0030128E" w:rsidRDefault="00345C88" w:rsidP="00345C88">
      <w:pPr>
        <w:pStyle w:val="a3"/>
        <w:numPr>
          <w:ilvl w:val="0"/>
          <w:numId w:val="1"/>
        </w:numPr>
        <w:jc w:val="both"/>
        <w:rPr>
          <w:sz w:val="30"/>
          <w:szCs w:val="30"/>
        </w:rPr>
      </w:pPr>
      <w:r w:rsidRPr="0030128E">
        <w:rPr>
          <w:sz w:val="30"/>
          <w:szCs w:val="30"/>
        </w:rPr>
        <w:t>Храните чек за приобретенный товар, это упростит ситуацию в том случае, если товар окажется некачественным или просроченным!</w:t>
      </w:r>
      <w:bookmarkStart w:id="0" w:name="_GoBack"/>
      <w:bookmarkEnd w:id="0"/>
    </w:p>
    <w:p w:rsidR="0030128E" w:rsidRDefault="00910CC5" w:rsidP="0095090C">
      <w:pPr>
        <w:pStyle w:val="a3"/>
        <w:ind w:firstLine="0"/>
        <w:jc w:val="both"/>
        <w:rPr>
          <w:b/>
          <w:sz w:val="30"/>
          <w:szCs w:val="30"/>
        </w:rPr>
      </w:pPr>
      <w:r w:rsidRPr="0030128E">
        <w:rPr>
          <w:noProof/>
          <w:snapToGrid/>
          <w:sz w:val="30"/>
          <w:szCs w:val="30"/>
          <w:lang w:eastAsia="ru-RU"/>
        </w:rPr>
        <w:drawing>
          <wp:anchor distT="0" distB="0" distL="114300" distR="114300" simplePos="0" relativeHeight="251658240" behindDoc="0" locked="0" layoutInCell="1" allowOverlap="1" wp14:anchorId="0F30600F" wp14:editId="4DE1CCEE">
            <wp:simplePos x="0" y="0"/>
            <wp:positionH relativeFrom="column">
              <wp:posOffset>-565785</wp:posOffset>
            </wp:positionH>
            <wp:positionV relativeFrom="paragraph">
              <wp:posOffset>180340</wp:posOffset>
            </wp:positionV>
            <wp:extent cx="885825" cy="1179195"/>
            <wp:effectExtent l="19050" t="0" r="9525" b="0"/>
            <wp:wrapSquare wrapText="bothSides"/>
            <wp:docPr id="6" name="Рисунок 6" descr="http://itd1.mycdn.me/image?id=851967161688&amp;t=20&amp;plc=WEB&amp;tkn=*VTmbIiDKLEJWA2b9ZCfndVWvv-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itd1.mycdn.me/image?id=851967161688&amp;t=20&amp;plc=WEB&amp;tkn=*VTmbIiDKLEJWA2b9ZCfndVWvv-U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179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B528B" w:rsidRPr="0030128E" w:rsidRDefault="003B528B" w:rsidP="0095090C">
      <w:pPr>
        <w:pStyle w:val="a3"/>
        <w:ind w:firstLine="0"/>
        <w:jc w:val="both"/>
        <w:rPr>
          <w:b/>
          <w:sz w:val="30"/>
          <w:szCs w:val="30"/>
        </w:rPr>
      </w:pPr>
      <w:r w:rsidRPr="0030128E">
        <w:rPr>
          <w:b/>
          <w:sz w:val="30"/>
          <w:szCs w:val="30"/>
        </w:rPr>
        <w:t>Важно:</w:t>
      </w:r>
    </w:p>
    <w:p w:rsidR="003B528B" w:rsidRPr="0030128E" w:rsidRDefault="00B377E3" w:rsidP="00175B1B">
      <w:pPr>
        <w:pStyle w:val="a3"/>
        <w:numPr>
          <w:ilvl w:val="0"/>
          <w:numId w:val="1"/>
        </w:numPr>
        <w:jc w:val="both"/>
        <w:rPr>
          <w:sz w:val="30"/>
          <w:szCs w:val="30"/>
        </w:rPr>
      </w:pPr>
      <w:r w:rsidRPr="0030128E">
        <w:rPr>
          <w:sz w:val="30"/>
          <w:szCs w:val="30"/>
        </w:rPr>
        <w:t>При покупке продуктов питания важно обращать внимание</w:t>
      </w:r>
      <w:r w:rsidR="00F12F8F" w:rsidRPr="0030128E">
        <w:rPr>
          <w:sz w:val="30"/>
          <w:szCs w:val="30"/>
        </w:rPr>
        <w:t xml:space="preserve"> </w:t>
      </w:r>
      <w:r w:rsidRPr="0030128E">
        <w:rPr>
          <w:sz w:val="30"/>
          <w:szCs w:val="30"/>
        </w:rPr>
        <w:t>н</w:t>
      </w:r>
      <w:r w:rsidR="003B528B" w:rsidRPr="0030128E">
        <w:rPr>
          <w:sz w:val="30"/>
          <w:szCs w:val="30"/>
        </w:rPr>
        <w:t>а срок годности</w:t>
      </w:r>
      <w:r w:rsidR="00175B1B" w:rsidRPr="0030128E">
        <w:rPr>
          <w:sz w:val="30"/>
          <w:szCs w:val="30"/>
        </w:rPr>
        <w:t>, на целостность упаковки.</w:t>
      </w:r>
    </w:p>
    <w:p w:rsidR="00910CC5" w:rsidRPr="0030128E" w:rsidRDefault="00B377E3" w:rsidP="00910CC5">
      <w:pPr>
        <w:pStyle w:val="a3"/>
        <w:numPr>
          <w:ilvl w:val="0"/>
          <w:numId w:val="1"/>
        </w:numPr>
        <w:jc w:val="both"/>
        <w:rPr>
          <w:sz w:val="30"/>
          <w:szCs w:val="30"/>
        </w:rPr>
      </w:pPr>
      <w:r w:rsidRPr="0030128E">
        <w:rPr>
          <w:sz w:val="30"/>
          <w:szCs w:val="30"/>
        </w:rPr>
        <w:t>Т</w:t>
      </w:r>
      <w:r w:rsidR="00EE26BE" w:rsidRPr="0030128E">
        <w:rPr>
          <w:sz w:val="30"/>
          <w:szCs w:val="30"/>
        </w:rPr>
        <w:t>емпературные</w:t>
      </w:r>
      <w:r w:rsidR="00F12F8F" w:rsidRPr="0030128E">
        <w:rPr>
          <w:sz w:val="30"/>
          <w:szCs w:val="30"/>
        </w:rPr>
        <w:t xml:space="preserve"> </w:t>
      </w:r>
      <w:r w:rsidR="006608AB" w:rsidRPr="0030128E">
        <w:rPr>
          <w:sz w:val="30"/>
          <w:szCs w:val="30"/>
        </w:rPr>
        <w:t>условия хранения</w:t>
      </w:r>
      <w:r w:rsidR="00EE26BE" w:rsidRPr="0030128E">
        <w:rPr>
          <w:sz w:val="30"/>
          <w:szCs w:val="30"/>
        </w:rPr>
        <w:t xml:space="preserve"> продукции</w:t>
      </w:r>
      <w:r w:rsidR="00F12F8F" w:rsidRPr="0030128E">
        <w:rPr>
          <w:sz w:val="30"/>
          <w:szCs w:val="30"/>
        </w:rPr>
        <w:t xml:space="preserve"> </w:t>
      </w:r>
      <w:r w:rsidRPr="0030128E">
        <w:rPr>
          <w:sz w:val="30"/>
          <w:szCs w:val="30"/>
        </w:rPr>
        <w:t>не менее важны, чем срок годности</w:t>
      </w:r>
      <w:r w:rsidR="00910CC5" w:rsidRPr="0030128E">
        <w:rPr>
          <w:sz w:val="30"/>
          <w:szCs w:val="30"/>
        </w:rPr>
        <w:t>.</w:t>
      </w:r>
      <w:r w:rsidR="00F12F8F" w:rsidRPr="0030128E">
        <w:rPr>
          <w:sz w:val="30"/>
          <w:szCs w:val="30"/>
        </w:rPr>
        <w:t xml:space="preserve"> </w:t>
      </w:r>
      <w:r w:rsidR="00910CC5" w:rsidRPr="0030128E">
        <w:rPr>
          <w:color w:val="000000"/>
          <w:sz w:val="30"/>
          <w:szCs w:val="30"/>
          <w:shd w:val="clear" w:color="auto" w:fill="FFFFFF"/>
        </w:rPr>
        <w:t>Даже если срок годности товара еще не истек, обязательно нужно обратить внимание на </w:t>
      </w:r>
      <w:r w:rsidR="00F12F8F" w:rsidRPr="0030128E">
        <w:rPr>
          <w:color w:val="000000"/>
          <w:sz w:val="30"/>
          <w:szCs w:val="30"/>
          <w:shd w:val="clear" w:color="auto" w:fill="FFFFFF"/>
        </w:rPr>
        <w:t xml:space="preserve"> </w:t>
      </w:r>
      <w:r w:rsidR="00910CC5" w:rsidRPr="0030128E">
        <w:rPr>
          <w:color w:val="000000"/>
          <w:sz w:val="30"/>
          <w:szCs w:val="30"/>
          <w:shd w:val="clear" w:color="auto" w:fill="FFFFFF"/>
        </w:rPr>
        <w:t>условия хранения, написанные на </w:t>
      </w:r>
      <w:r w:rsidR="00F12F8F" w:rsidRPr="0030128E">
        <w:rPr>
          <w:color w:val="000000"/>
          <w:sz w:val="30"/>
          <w:szCs w:val="30"/>
          <w:shd w:val="clear" w:color="auto" w:fill="FFFFFF"/>
        </w:rPr>
        <w:t xml:space="preserve"> </w:t>
      </w:r>
      <w:r w:rsidR="00910CC5" w:rsidRPr="0030128E">
        <w:rPr>
          <w:color w:val="000000"/>
          <w:sz w:val="30"/>
          <w:szCs w:val="30"/>
          <w:shd w:val="clear" w:color="auto" w:fill="FFFFFF"/>
        </w:rPr>
        <w:t>его этикетке. Если они не соблюдаются, то даже не просроченный товар может стать непригодным в пищу. </w:t>
      </w:r>
      <w:r w:rsidR="00910CC5" w:rsidRPr="0030128E">
        <w:rPr>
          <w:rStyle w:val="a7"/>
          <w:b w:val="0"/>
          <w:color w:val="000000"/>
          <w:sz w:val="30"/>
          <w:szCs w:val="30"/>
          <w:shd w:val="clear" w:color="auto" w:fill="FFFFFF"/>
        </w:rPr>
        <w:t>При покупке товара, хранящегося в холодильной или морозильной витрине, обратите внимание на температуру внутри них.</w:t>
      </w:r>
      <w:r w:rsidR="00910CC5" w:rsidRPr="0030128E">
        <w:rPr>
          <w:b/>
          <w:color w:val="000000"/>
          <w:sz w:val="30"/>
          <w:szCs w:val="30"/>
          <w:shd w:val="clear" w:color="auto" w:fill="FFFFFF"/>
        </w:rPr>
        <w:t> </w:t>
      </w:r>
    </w:p>
    <w:p w:rsidR="006608AB" w:rsidRPr="0030128E" w:rsidRDefault="00910CC5" w:rsidP="0095090C">
      <w:pPr>
        <w:pStyle w:val="a3"/>
        <w:numPr>
          <w:ilvl w:val="0"/>
          <w:numId w:val="1"/>
        </w:numPr>
        <w:jc w:val="both"/>
        <w:rPr>
          <w:sz w:val="30"/>
          <w:szCs w:val="30"/>
        </w:rPr>
      </w:pPr>
      <w:r w:rsidRPr="0030128E">
        <w:rPr>
          <w:sz w:val="30"/>
          <w:szCs w:val="30"/>
        </w:rPr>
        <w:t>Покупая расфасованную</w:t>
      </w:r>
      <w:r w:rsidR="00006E39" w:rsidRPr="0030128E">
        <w:rPr>
          <w:sz w:val="30"/>
          <w:szCs w:val="30"/>
        </w:rPr>
        <w:t>,</w:t>
      </w:r>
      <w:r w:rsidRPr="0030128E">
        <w:rPr>
          <w:sz w:val="30"/>
          <w:szCs w:val="30"/>
        </w:rPr>
        <w:t xml:space="preserve"> продукцию обращайте внимание н</w:t>
      </w:r>
      <w:r w:rsidR="006608AB" w:rsidRPr="0030128E">
        <w:rPr>
          <w:sz w:val="30"/>
          <w:szCs w:val="30"/>
        </w:rPr>
        <w:t>а наличие маркировочных ярлыков</w:t>
      </w:r>
      <w:r w:rsidR="00EE26BE" w:rsidRPr="0030128E">
        <w:rPr>
          <w:sz w:val="30"/>
          <w:szCs w:val="30"/>
        </w:rPr>
        <w:t xml:space="preserve">, </w:t>
      </w:r>
      <w:r w:rsidR="00006E39" w:rsidRPr="0030128E">
        <w:rPr>
          <w:sz w:val="30"/>
          <w:szCs w:val="30"/>
        </w:rPr>
        <w:t>где</w:t>
      </w:r>
      <w:r w:rsidR="00DD447C" w:rsidRPr="0030128E">
        <w:rPr>
          <w:sz w:val="30"/>
          <w:szCs w:val="30"/>
        </w:rPr>
        <w:t xml:space="preserve"> должны быть</w:t>
      </w:r>
      <w:r w:rsidR="00EE26BE" w:rsidRPr="0030128E">
        <w:rPr>
          <w:sz w:val="30"/>
          <w:szCs w:val="30"/>
        </w:rPr>
        <w:t xml:space="preserve"> указаны дата изготовления, срок годности</w:t>
      </w:r>
      <w:r w:rsidRPr="0030128E">
        <w:rPr>
          <w:sz w:val="30"/>
          <w:szCs w:val="30"/>
        </w:rPr>
        <w:t xml:space="preserve"> и дата фасовки.</w:t>
      </w:r>
    </w:p>
    <w:p w:rsidR="00006E39" w:rsidRPr="0030128E" w:rsidRDefault="00006E39" w:rsidP="00F12F8F">
      <w:pPr>
        <w:pStyle w:val="a3"/>
        <w:numPr>
          <w:ilvl w:val="0"/>
          <w:numId w:val="1"/>
        </w:numPr>
        <w:shd w:val="clear" w:color="auto" w:fill="FFFFFF"/>
        <w:jc w:val="both"/>
        <w:textAlignment w:val="baseline"/>
        <w:rPr>
          <w:color w:val="000000"/>
          <w:sz w:val="30"/>
          <w:szCs w:val="30"/>
          <w:lang w:eastAsia="ru-RU"/>
        </w:rPr>
      </w:pPr>
      <w:r w:rsidRPr="0030128E">
        <w:rPr>
          <w:bCs/>
          <w:color w:val="000000"/>
          <w:sz w:val="30"/>
          <w:szCs w:val="30"/>
          <w:lang w:eastAsia="ru-RU"/>
        </w:rPr>
        <w:t xml:space="preserve">Не покупайте готовую продукцию, находившуюся в товарном соседстве </w:t>
      </w:r>
      <w:proofErr w:type="gramStart"/>
      <w:r w:rsidRPr="0030128E">
        <w:rPr>
          <w:bCs/>
          <w:color w:val="000000"/>
          <w:sz w:val="30"/>
          <w:szCs w:val="30"/>
          <w:lang w:eastAsia="ru-RU"/>
        </w:rPr>
        <w:t>с</w:t>
      </w:r>
      <w:proofErr w:type="gramEnd"/>
      <w:r w:rsidRPr="0030128E">
        <w:rPr>
          <w:bCs/>
          <w:color w:val="000000"/>
          <w:sz w:val="30"/>
          <w:szCs w:val="30"/>
          <w:lang w:eastAsia="ru-RU"/>
        </w:rPr>
        <w:t xml:space="preserve"> сырой: она небезопасна.</w:t>
      </w:r>
    </w:p>
    <w:p w:rsidR="00006E39" w:rsidRPr="0030128E" w:rsidRDefault="00006E39" w:rsidP="0030128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sz w:val="30"/>
          <w:szCs w:val="30"/>
        </w:rPr>
      </w:pPr>
      <w:r w:rsidRPr="0030128E">
        <w:rPr>
          <w:rFonts w:ascii="Times New Roman" w:hAnsi="Times New Roman" w:cs="Times New Roman"/>
          <w:b/>
          <w:i/>
          <w:color w:val="000000"/>
          <w:sz w:val="30"/>
          <w:szCs w:val="30"/>
          <w:lang w:eastAsia="ru-RU"/>
        </w:rPr>
        <w:t>Помните!</w:t>
      </w:r>
      <w:r w:rsidRPr="0030128E">
        <w:rPr>
          <w:rFonts w:ascii="Times New Roman" w:hAnsi="Times New Roman" w:cs="Times New Roman"/>
          <w:i/>
          <w:color w:val="000000"/>
          <w:sz w:val="30"/>
          <w:szCs w:val="30"/>
          <w:lang w:eastAsia="ru-RU"/>
        </w:rPr>
        <w:t xml:space="preserve"> Ваше здоровье в ваших руках. </w:t>
      </w:r>
      <w:r w:rsidR="00345C88" w:rsidRPr="0030128E">
        <w:rPr>
          <w:rFonts w:ascii="Times New Roman" w:hAnsi="Times New Roman" w:cs="Times New Roman"/>
          <w:i/>
          <w:color w:val="000000"/>
          <w:sz w:val="30"/>
          <w:szCs w:val="30"/>
          <w:lang w:eastAsia="ru-RU"/>
        </w:rPr>
        <w:t>Б</w:t>
      </w:r>
      <w:r w:rsidRPr="0030128E">
        <w:rPr>
          <w:rFonts w:ascii="Times New Roman" w:hAnsi="Times New Roman" w:cs="Times New Roman"/>
          <w:i/>
          <w:color w:val="000000"/>
          <w:sz w:val="30"/>
          <w:szCs w:val="30"/>
          <w:lang w:eastAsia="ru-RU"/>
        </w:rPr>
        <w:t xml:space="preserve">дительность и принципиальность позволят </w:t>
      </w:r>
      <w:r w:rsidR="00345C88" w:rsidRPr="0030128E">
        <w:rPr>
          <w:rFonts w:ascii="Times New Roman" w:hAnsi="Times New Roman" w:cs="Times New Roman"/>
          <w:i/>
          <w:color w:val="000000"/>
          <w:sz w:val="30"/>
          <w:szCs w:val="30"/>
          <w:lang w:eastAsia="ru-RU"/>
        </w:rPr>
        <w:t xml:space="preserve">вам </w:t>
      </w:r>
      <w:r w:rsidRPr="0030128E">
        <w:rPr>
          <w:rFonts w:ascii="Times New Roman" w:hAnsi="Times New Roman" w:cs="Times New Roman"/>
          <w:i/>
          <w:color w:val="000000"/>
          <w:sz w:val="30"/>
          <w:szCs w:val="30"/>
          <w:lang w:eastAsia="ru-RU"/>
        </w:rPr>
        <w:t xml:space="preserve">сохранить </w:t>
      </w:r>
      <w:r w:rsidR="00F12F8F" w:rsidRPr="0030128E">
        <w:rPr>
          <w:rFonts w:ascii="Times New Roman" w:hAnsi="Times New Roman" w:cs="Times New Roman"/>
          <w:i/>
          <w:color w:val="000000"/>
          <w:sz w:val="30"/>
          <w:szCs w:val="30"/>
          <w:lang w:eastAsia="ru-RU"/>
        </w:rPr>
        <w:t xml:space="preserve">своё </w:t>
      </w:r>
      <w:r w:rsidRPr="0030128E">
        <w:rPr>
          <w:rFonts w:ascii="Times New Roman" w:hAnsi="Times New Roman" w:cs="Times New Roman"/>
          <w:i/>
          <w:color w:val="000000"/>
          <w:sz w:val="30"/>
          <w:szCs w:val="30"/>
          <w:lang w:eastAsia="ru-RU"/>
        </w:rPr>
        <w:t xml:space="preserve">здоровье и здоровье </w:t>
      </w:r>
      <w:proofErr w:type="gramStart"/>
      <w:r w:rsidR="00F12F8F" w:rsidRPr="0030128E">
        <w:rPr>
          <w:rFonts w:ascii="Times New Roman" w:hAnsi="Times New Roman" w:cs="Times New Roman"/>
          <w:i/>
          <w:color w:val="000000"/>
          <w:sz w:val="30"/>
          <w:szCs w:val="30"/>
          <w:lang w:eastAsia="ru-RU"/>
        </w:rPr>
        <w:t>В</w:t>
      </w:r>
      <w:r w:rsidRPr="0030128E">
        <w:rPr>
          <w:rFonts w:ascii="Times New Roman" w:hAnsi="Times New Roman" w:cs="Times New Roman"/>
          <w:i/>
          <w:color w:val="000000"/>
          <w:sz w:val="30"/>
          <w:szCs w:val="30"/>
          <w:lang w:eastAsia="ru-RU"/>
        </w:rPr>
        <w:t>аших</w:t>
      </w:r>
      <w:proofErr w:type="gramEnd"/>
      <w:r w:rsidRPr="0030128E">
        <w:rPr>
          <w:rFonts w:ascii="Times New Roman" w:hAnsi="Times New Roman" w:cs="Times New Roman"/>
          <w:i/>
          <w:color w:val="000000"/>
          <w:sz w:val="30"/>
          <w:szCs w:val="30"/>
          <w:lang w:eastAsia="ru-RU"/>
        </w:rPr>
        <w:t xml:space="preserve"> близких.</w:t>
      </w:r>
    </w:p>
    <w:sectPr w:rsidR="00006E39" w:rsidRPr="0030128E" w:rsidSect="0030128E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D5141"/>
    <w:multiLevelType w:val="hybridMultilevel"/>
    <w:tmpl w:val="0EAE85A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96D09"/>
    <w:rsid w:val="00006E39"/>
    <w:rsid w:val="00032C8B"/>
    <w:rsid w:val="0007564C"/>
    <w:rsid w:val="000B787D"/>
    <w:rsid w:val="000E6DA6"/>
    <w:rsid w:val="00152195"/>
    <w:rsid w:val="00175B1B"/>
    <w:rsid w:val="001A776C"/>
    <w:rsid w:val="001D2492"/>
    <w:rsid w:val="0030128E"/>
    <w:rsid w:val="003274F9"/>
    <w:rsid w:val="00345C88"/>
    <w:rsid w:val="003B528B"/>
    <w:rsid w:val="003C1E70"/>
    <w:rsid w:val="003F5CAD"/>
    <w:rsid w:val="00407441"/>
    <w:rsid w:val="004533C7"/>
    <w:rsid w:val="0052558A"/>
    <w:rsid w:val="00581406"/>
    <w:rsid w:val="005B2E9E"/>
    <w:rsid w:val="005D398A"/>
    <w:rsid w:val="006608AB"/>
    <w:rsid w:val="008F3199"/>
    <w:rsid w:val="00910126"/>
    <w:rsid w:val="00910CC5"/>
    <w:rsid w:val="0095090C"/>
    <w:rsid w:val="009C6174"/>
    <w:rsid w:val="009E5D7E"/>
    <w:rsid w:val="00A27CE3"/>
    <w:rsid w:val="00B377E3"/>
    <w:rsid w:val="00B9019C"/>
    <w:rsid w:val="00BC3081"/>
    <w:rsid w:val="00BD3963"/>
    <w:rsid w:val="00C830F5"/>
    <w:rsid w:val="00D10482"/>
    <w:rsid w:val="00DD447C"/>
    <w:rsid w:val="00DF2766"/>
    <w:rsid w:val="00E555C1"/>
    <w:rsid w:val="00E652FA"/>
    <w:rsid w:val="00EA3EE1"/>
    <w:rsid w:val="00EE26BE"/>
    <w:rsid w:val="00EF6B98"/>
    <w:rsid w:val="00F12F8F"/>
    <w:rsid w:val="00F81E47"/>
    <w:rsid w:val="00F96D09"/>
    <w:rsid w:val="00FD70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B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6B98"/>
    <w:pPr>
      <w:widowControl w:val="0"/>
      <w:spacing w:after="0" w:line="240" w:lineRule="auto"/>
      <w:ind w:left="720" w:firstLine="720"/>
      <w:contextualSpacing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0E6D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E6DA6"/>
    <w:rPr>
      <w:rFonts w:ascii="Tahoma" w:hAnsi="Tahoma" w:cs="Tahoma"/>
      <w:sz w:val="16"/>
      <w:szCs w:val="16"/>
    </w:rPr>
  </w:style>
  <w:style w:type="paragraph" w:customStyle="1" w:styleId="tx4">
    <w:name w:val="tx4"/>
    <w:basedOn w:val="a"/>
    <w:rsid w:val="000E6D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x5">
    <w:name w:val="tx5"/>
    <w:basedOn w:val="a"/>
    <w:rsid w:val="000E6D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5814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581406"/>
    <w:rPr>
      <w:b/>
      <w:bCs/>
    </w:rPr>
  </w:style>
  <w:style w:type="character" w:styleId="a8">
    <w:name w:val="Hyperlink"/>
    <w:basedOn w:val="a0"/>
    <w:uiPriority w:val="99"/>
    <w:semiHidden/>
    <w:unhideWhenUsed/>
    <w:rsid w:val="00910CC5"/>
    <w:rPr>
      <w:color w:val="0000FF"/>
      <w:u w:val="single"/>
    </w:rPr>
  </w:style>
  <w:style w:type="paragraph" w:styleId="a9">
    <w:name w:val="Title"/>
    <w:basedOn w:val="a"/>
    <w:next w:val="a"/>
    <w:link w:val="aa"/>
    <w:uiPriority w:val="10"/>
    <w:qFormat/>
    <w:rsid w:val="0030128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Название Знак"/>
    <w:basedOn w:val="a0"/>
    <w:link w:val="a9"/>
    <w:uiPriority w:val="10"/>
    <w:rsid w:val="0030128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B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6B98"/>
    <w:pPr>
      <w:widowControl w:val="0"/>
      <w:spacing w:after="0" w:line="240" w:lineRule="auto"/>
      <w:ind w:left="720" w:firstLine="720"/>
      <w:contextualSpacing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0E6D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E6DA6"/>
    <w:rPr>
      <w:rFonts w:ascii="Tahoma" w:hAnsi="Tahoma" w:cs="Tahoma"/>
      <w:sz w:val="16"/>
      <w:szCs w:val="16"/>
    </w:rPr>
  </w:style>
  <w:style w:type="paragraph" w:customStyle="1" w:styleId="tx4">
    <w:name w:val="tx4"/>
    <w:basedOn w:val="a"/>
    <w:rsid w:val="000E6D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x5">
    <w:name w:val="tx5"/>
    <w:basedOn w:val="a"/>
    <w:rsid w:val="000E6D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5814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581406"/>
    <w:rPr>
      <w:b/>
      <w:bCs/>
    </w:rPr>
  </w:style>
  <w:style w:type="character" w:styleId="a8">
    <w:name w:val="Hyperlink"/>
    <w:basedOn w:val="a0"/>
    <w:uiPriority w:val="99"/>
    <w:semiHidden/>
    <w:unhideWhenUsed/>
    <w:rsid w:val="00910CC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9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3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851</TotalTime>
  <Pages>1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16</cp:revision>
  <dcterms:created xsi:type="dcterms:W3CDTF">2018-03-07T11:05:00Z</dcterms:created>
  <dcterms:modified xsi:type="dcterms:W3CDTF">2018-03-15T09:30:00Z</dcterms:modified>
</cp:coreProperties>
</file>