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313" w:rsidRPr="004B3FB8" w:rsidRDefault="002C6313" w:rsidP="004B3FB8">
      <w:pPr>
        <w:pStyle w:val="a9"/>
        <w:jc w:val="center"/>
        <w:rPr>
          <w:rStyle w:val="a4"/>
          <w:rFonts w:ascii="Arial" w:hAnsi="Arial" w:cs="Arial"/>
          <w:color w:val="DD0000"/>
          <w:sz w:val="30"/>
          <w:szCs w:val="30"/>
          <w:u w:val="none"/>
          <w:shd w:val="clear" w:color="auto" w:fill="FFFFFF"/>
        </w:rPr>
      </w:pPr>
      <w:r w:rsidRPr="004B3FB8">
        <w:rPr>
          <w:sz w:val="30"/>
          <w:szCs w:val="30"/>
        </w:rPr>
        <w:fldChar w:fldCharType="begin"/>
      </w:r>
      <w:r w:rsidRPr="004B3FB8">
        <w:rPr>
          <w:sz w:val="30"/>
          <w:szCs w:val="30"/>
        </w:rPr>
        <w:instrText xml:space="preserve"> HYPERLINK "http://www.yandex.by/clck/jsredir?bu=k3y1&amp;from=www.yandex.by%3Bsearch%2F%3Bweb%3B%3B&amp;text=&amp;etext=1839.vwsYK_HVdNMcSUvXvhV8_Su2gdwZck47sJ9Glj1jymsxk648pFxFM3zuv0OS-ZMfBcgX_7xqDOAyJZ9kfQhkrIrVGwS9AK16XPAdwUdM7yU.6ee2d37943f811f4efdfb34cce9fa6a7cbc5b0a6&amp;uuid=&amp;state=PEtFfuTeVD5kpHnK9lio9dFa2ePbDzX7kPpTCH_rtQkH2bBEi5M--bO-cYhaTVRUk7cpnZKuUkn4Q-BcqowjUZf1Ip58d3CQ&amp;&amp;cst=AiuY0DBWFJ5Hyx_fyvalFMxsxmcQpi0JWlpDPOx1QG3UHXMiLijLsjPzd8PLLbpDewjpM3Y1EY0oGts7s-F3t3Ud4h2yDAGfWTxl9h71LViFi4OoO1Sei9449pSifG89hQSaLB87APEngAYut8gmJW2m3bC6NnNCYlVYL67FSyKR2Y66rRvttNIFEJgEI6a_DL1DN9RN1NgquXNz_cKf7HYfa1nzVU4tNFzO2FST_WyVnYm378p3BN5AGkXYiGI6I981MZ2ziGV5_1ldd7-_uhyvNMeTeNK_fsONVKfuoz_-SE4UsjXdBs6UR0xMSsIWLBj7PEBbyymeaz35FyXL_h0SDQUVhz2V-4AFTyTgdqpmgYuKNv-H-8RC0Z5BdGZxeomMoUm0_Qx_1HfEUJEQpoZE5gOL3iWENEQ19KWL0J84ch5JXT0jba8CXAIpsCMw1n9eSZj7vGVtDiz4n6kvQtnrdnqORM_cwzZx_E4X-TuVCdSsVJ-etuZw1NX5NN-fF6rjwPHZ2SLoihV3KaxiGdIThJEKkS6ZlB_lNNgh1acUISmnuSi85obhyJhXs_m0ApCl_-htdh-4RGBrtrpenrhsHCwGZ3kqrAh4qSIGFg8qjqgKZcaXPLpOvdNgN0sp3mj0XDu5-GpJbekY2SvqTu6InxzLMkGJnZRAT7DU5EN-nk-puG05v8tDF-Ez6HP2vh36usyQrxaKF333Wn0ZGFJCJaXiarkqBGLmSFOVRqgm2QQCCvhlxpQnvfIO_0jy5TdQdHcEKciul2X5hJAOVUAPqR4Kt7UXmNHt_LDnCxo4eDanhoHVDflPYOvXHj2dyTTIHzCT9RhWnvvcglS_0ucdEvrMfiHfIg3oilArWwn1DllDLR7l5TPCXnrVRZkYOzn6C1xTM5tAnf6rJqV9ujKPDrsLyWTYmoW9bgtz1mA_utN0Epr-UITOGzzl3IyGs5UaNMBYvg8,&amp;data=UlNrNmk5WktYejR0eWJFYk1LdmtxdVlRNjBNZkxVN0NHc1NuYjd5MUlUMWtoUDFFQWRLTU5EaENZZUhHcmw0Nl9PLURwSEJIRG0tWGFXT24xQmFvRHc0WFpsUHBNSktRalpfZ3ZPbzJfaHdJd0I0c0NWVTA4T0tYRTFJVTc2blRkRVpkdnhBV25YQSw,&amp;sign=2e2648867f89ebcbdb67e9820c2fcbfc&amp;keyno=0&amp;b64e=2&amp;ref=orjY4mGPRjlSKyJlbRuxUsrqwT4MTd6ZOeMkF9Qbqmef-LD2eB8mpEdjJ0lInAHdCC6vv5DMBkrkO30oSvdJfWm95MvYSd1riFWxkuydA1siJF_fNXqhQ9cbRPPO7_OIyvh09qxg7CxIJXmHKlmt4Wdzg__A35TnGkdXCFqRiV8SVEnuhDhiUysYPSXgyXL0P8v1wk1e0KCSNiZAgeEEbplM3c3uLKJMsX80s-SZKlC2VSRASZ7iyJpWB6FyF3dFH1CgRfuQ5hrkopOskzFQPw,,&amp;l10n=ru&amp;rp=1&amp;cts=1530877218830&amp;mc=5.1960483090487966&amp;hdtime=17067047.5" \t "_blank" </w:instrText>
      </w:r>
      <w:r w:rsidRPr="004B3FB8">
        <w:rPr>
          <w:sz w:val="30"/>
          <w:szCs w:val="30"/>
        </w:rPr>
        <w:fldChar w:fldCharType="separate"/>
      </w:r>
    </w:p>
    <w:p w:rsidR="002C6313" w:rsidRPr="004B3FB8" w:rsidRDefault="002C6313" w:rsidP="004B3FB8">
      <w:pPr>
        <w:pStyle w:val="a9"/>
        <w:jc w:val="center"/>
        <w:rPr>
          <w:color w:val="FF0000"/>
          <w:sz w:val="40"/>
          <w:szCs w:val="40"/>
        </w:rPr>
      </w:pPr>
      <w:r w:rsidRPr="004B3FB8">
        <w:rPr>
          <w:bCs/>
          <w:color w:val="FF0000"/>
          <w:sz w:val="40"/>
          <w:szCs w:val="40"/>
          <w:shd w:val="clear" w:color="auto" w:fill="FFFFFF"/>
        </w:rPr>
        <w:t>Пищевая</w:t>
      </w:r>
      <w:r w:rsidRPr="004B3FB8">
        <w:rPr>
          <w:color w:val="FF0000"/>
          <w:sz w:val="40"/>
          <w:szCs w:val="40"/>
          <w:shd w:val="clear" w:color="auto" w:fill="FFFFFF"/>
        </w:rPr>
        <w:t> </w:t>
      </w:r>
      <w:r w:rsidRPr="004B3FB8">
        <w:rPr>
          <w:bCs/>
          <w:color w:val="FF0000"/>
          <w:sz w:val="40"/>
          <w:szCs w:val="40"/>
          <w:shd w:val="clear" w:color="auto" w:fill="FFFFFF"/>
        </w:rPr>
        <w:t>аллергия</w:t>
      </w:r>
      <w:r w:rsidRPr="004B3FB8">
        <w:rPr>
          <w:color w:val="FF0000"/>
          <w:sz w:val="40"/>
          <w:szCs w:val="40"/>
          <w:shd w:val="clear" w:color="auto" w:fill="FFFFFF"/>
        </w:rPr>
        <w:t>. Профилактика и лечение.</w:t>
      </w:r>
    </w:p>
    <w:p w:rsidR="002C6313" w:rsidRPr="004B3FB8" w:rsidRDefault="002C6313" w:rsidP="004B3FB8">
      <w:pPr>
        <w:pStyle w:val="a9"/>
        <w:jc w:val="center"/>
      </w:pPr>
      <w:r w:rsidRPr="004B3FB8">
        <w:rPr>
          <w:noProof/>
          <w:color w:val="FF0000"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1FC25214" wp14:editId="7CD37ED6">
            <wp:simplePos x="0" y="0"/>
            <wp:positionH relativeFrom="column">
              <wp:posOffset>-32385</wp:posOffset>
            </wp:positionH>
            <wp:positionV relativeFrom="paragraph">
              <wp:posOffset>196850</wp:posOffset>
            </wp:positionV>
            <wp:extent cx="2657475" cy="2095500"/>
            <wp:effectExtent l="19050" t="0" r="9525" b="0"/>
            <wp:wrapTight wrapText="bothSides">
              <wp:wrapPolygon edited="0">
                <wp:start x="-155" y="0"/>
                <wp:lineTo x="-155" y="21404"/>
                <wp:lineTo x="21677" y="21404"/>
                <wp:lineTo x="21677" y="0"/>
                <wp:lineTo x="-155" y="0"/>
              </wp:wrapPolygon>
            </wp:wrapTight>
            <wp:docPr id="2" name="Рисунок 1" descr="C:\Users\Seven\AppData\Local\Microsoft\Windows\Temporary Internet Files\Content.Word\7d4a1a2581940f87e401832e81f4ab7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ven\AppData\Local\Microsoft\Windows\Temporary Internet Files\Content.Word\7d4a1a2581940f87e401832e81f4ab7e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B3FB8">
        <w:fldChar w:fldCharType="end"/>
      </w:r>
    </w:p>
    <w:p w:rsidR="00382B1D" w:rsidRPr="004B3FB8" w:rsidRDefault="00A906D5" w:rsidP="002C6313">
      <w:pPr>
        <w:pStyle w:val="a3"/>
        <w:shd w:val="clear" w:color="auto" w:fill="F3F3F3"/>
        <w:spacing w:before="0" w:beforeAutospacing="0" w:after="0" w:afterAutospacing="0" w:line="293" w:lineRule="atLeast"/>
        <w:jc w:val="both"/>
        <w:textAlignment w:val="baseline"/>
        <w:rPr>
          <w:sz w:val="30"/>
          <w:szCs w:val="30"/>
        </w:rPr>
      </w:pPr>
      <w:r w:rsidRPr="004B3FB8">
        <w:rPr>
          <w:b/>
          <w:sz w:val="30"/>
          <w:szCs w:val="30"/>
        </w:rPr>
        <w:t>Пищевая аллергия</w:t>
      </w:r>
      <w:bookmarkStart w:id="0" w:name="detail"/>
      <w:bookmarkEnd w:id="0"/>
      <w:r w:rsidRPr="004B3FB8">
        <w:rPr>
          <w:b/>
          <w:sz w:val="30"/>
          <w:szCs w:val="30"/>
        </w:rPr>
        <w:t xml:space="preserve"> </w:t>
      </w:r>
      <w:r w:rsidRPr="004B3FB8">
        <w:rPr>
          <w:sz w:val="30"/>
          <w:szCs w:val="30"/>
        </w:rPr>
        <w:t xml:space="preserve">является самой частой </w:t>
      </w:r>
      <w:proofErr w:type="spellStart"/>
      <w:r w:rsidRPr="004B3FB8">
        <w:rPr>
          <w:sz w:val="30"/>
          <w:szCs w:val="30"/>
        </w:rPr>
        <w:t>аллергопатологией</w:t>
      </w:r>
      <w:proofErr w:type="spellEnd"/>
      <w:r w:rsidRPr="004B3FB8">
        <w:rPr>
          <w:sz w:val="30"/>
          <w:szCs w:val="30"/>
        </w:rPr>
        <w:t xml:space="preserve">, что обусловлено разнообразием веществ, входящих в состав продуктов питания человека. </w:t>
      </w:r>
      <w:r w:rsidR="00C80661" w:rsidRPr="004B3FB8">
        <w:rPr>
          <w:rStyle w:val="a7"/>
          <w:iCs/>
          <w:sz w:val="30"/>
          <w:szCs w:val="30"/>
          <w:bdr w:val="none" w:sz="0" w:space="0" w:color="auto" w:frame="1"/>
        </w:rPr>
        <w:t>Пищевой аллергией</w:t>
      </w:r>
      <w:r w:rsidR="00C80661" w:rsidRPr="004B3FB8">
        <w:rPr>
          <w:rStyle w:val="a7"/>
          <w:i/>
          <w:iCs/>
          <w:sz w:val="30"/>
          <w:szCs w:val="30"/>
          <w:bdr w:val="none" w:sz="0" w:space="0" w:color="auto" w:frame="1"/>
        </w:rPr>
        <w:t xml:space="preserve"> </w:t>
      </w:r>
      <w:r w:rsidR="00C80661" w:rsidRPr="004B3FB8">
        <w:rPr>
          <w:sz w:val="30"/>
          <w:szCs w:val="30"/>
        </w:rPr>
        <w:t> принято называть проявление разнообразных аллергических реакций на обычную еду либо определенные ингредиенты, которые используются в процессе приготовления пищи.</w:t>
      </w:r>
      <w:r w:rsidR="002C6313" w:rsidRPr="004B3FB8">
        <w:rPr>
          <w:sz w:val="30"/>
          <w:szCs w:val="30"/>
        </w:rPr>
        <w:t xml:space="preserve"> </w:t>
      </w:r>
      <w:r w:rsidR="00C80661" w:rsidRPr="004B3FB8">
        <w:rPr>
          <w:sz w:val="30"/>
          <w:szCs w:val="30"/>
        </w:rPr>
        <w:t>В определенном виде продуктов может содержаться много </w:t>
      </w:r>
      <w:hyperlink r:id="rId7" w:tooltip="Аллерген" w:history="1">
        <w:r w:rsidR="00C80661" w:rsidRPr="004B3FB8">
          <w:rPr>
            <w:rStyle w:val="a4"/>
            <w:b/>
            <w:bCs/>
            <w:i/>
            <w:iCs/>
            <w:color w:val="auto"/>
            <w:sz w:val="30"/>
            <w:szCs w:val="30"/>
            <w:u w:val="none"/>
            <w:bdr w:val="none" w:sz="0" w:space="0" w:color="auto" w:frame="1"/>
          </w:rPr>
          <w:t>аллергенов</w:t>
        </w:r>
      </w:hyperlink>
      <w:r w:rsidR="00C80661" w:rsidRPr="004B3FB8">
        <w:rPr>
          <w:sz w:val="30"/>
          <w:szCs w:val="30"/>
        </w:rPr>
        <w:t>. В основном организм остро реагирует на </w:t>
      </w:r>
      <w:r w:rsidR="00C80661" w:rsidRPr="004B3FB8">
        <w:rPr>
          <w:rStyle w:val="a7"/>
          <w:i/>
          <w:iCs/>
          <w:sz w:val="30"/>
          <w:szCs w:val="30"/>
          <w:bdr w:val="none" w:sz="0" w:space="0" w:color="auto" w:frame="1"/>
        </w:rPr>
        <w:t>белки</w:t>
      </w:r>
      <w:r w:rsidR="00C80661" w:rsidRPr="004B3FB8">
        <w:rPr>
          <w:sz w:val="30"/>
          <w:szCs w:val="30"/>
        </w:rPr>
        <w:t>, реже – на </w:t>
      </w:r>
      <w:r w:rsidR="00C80661" w:rsidRPr="004B3FB8">
        <w:rPr>
          <w:rStyle w:val="a7"/>
          <w:i/>
          <w:iCs/>
          <w:sz w:val="30"/>
          <w:szCs w:val="30"/>
          <w:bdr w:val="none" w:sz="0" w:space="0" w:color="auto" w:frame="1"/>
        </w:rPr>
        <w:t>углеводы</w:t>
      </w:r>
      <w:r w:rsidR="00C80661" w:rsidRPr="004B3FB8">
        <w:rPr>
          <w:sz w:val="30"/>
          <w:szCs w:val="30"/>
        </w:rPr>
        <w:t> и </w:t>
      </w:r>
      <w:hyperlink r:id="rId8" w:tooltip="Жиры" w:history="1">
        <w:r w:rsidR="00C80661" w:rsidRPr="004B3FB8">
          <w:rPr>
            <w:rStyle w:val="a4"/>
            <w:b/>
            <w:bCs/>
            <w:i/>
            <w:iCs/>
            <w:color w:val="auto"/>
            <w:sz w:val="30"/>
            <w:szCs w:val="30"/>
            <w:u w:val="none"/>
            <w:bdr w:val="none" w:sz="0" w:space="0" w:color="auto" w:frame="1"/>
          </w:rPr>
          <w:t>жиры</w:t>
        </w:r>
      </w:hyperlink>
      <w:r w:rsidR="00C80661" w:rsidRPr="004B3FB8">
        <w:rPr>
          <w:sz w:val="30"/>
          <w:szCs w:val="30"/>
        </w:rPr>
        <w:t xml:space="preserve">. </w:t>
      </w:r>
      <w:r w:rsidRPr="004B3FB8">
        <w:rPr>
          <w:sz w:val="30"/>
          <w:szCs w:val="30"/>
        </w:rPr>
        <w:t>Когда</w:t>
      </w:r>
      <w:r w:rsidR="00C80661" w:rsidRPr="004B3FB8">
        <w:rPr>
          <w:sz w:val="30"/>
          <w:szCs w:val="30"/>
        </w:rPr>
        <w:t xml:space="preserve"> у человека проявляется аллергическая реакция, его иммунная система продуцирует слишком большое количество </w:t>
      </w:r>
      <w:hyperlink r:id="rId9" w:tooltip="Антитела" w:history="1">
        <w:r w:rsidR="00C80661" w:rsidRPr="004B3FB8">
          <w:rPr>
            <w:rStyle w:val="a4"/>
            <w:b/>
            <w:bCs/>
            <w:i/>
            <w:iCs/>
            <w:color w:val="auto"/>
            <w:sz w:val="30"/>
            <w:szCs w:val="30"/>
            <w:u w:val="none"/>
            <w:bdr w:val="none" w:sz="0" w:space="0" w:color="auto" w:frame="1"/>
          </w:rPr>
          <w:t>антител</w:t>
        </w:r>
      </w:hyperlink>
      <w:r w:rsidRPr="004B3FB8">
        <w:rPr>
          <w:sz w:val="30"/>
          <w:szCs w:val="30"/>
        </w:rPr>
        <w:t>, и в</w:t>
      </w:r>
      <w:r w:rsidR="00C80661" w:rsidRPr="004B3FB8">
        <w:rPr>
          <w:sz w:val="30"/>
          <w:szCs w:val="30"/>
        </w:rPr>
        <w:t xml:space="preserve"> итоге безвредные белки воспринима</w:t>
      </w:r>
      <w:r w:rsidR="005B5B05" w:rsidRPr="004B3FB8">
        <w:rPr>
          <w:sz w:val="30"/>
          <w:szCs w:val="30"/>
        </w:rPr>
        <w:t>ю</w:t>
      </w:r>
      <w:r w:rsidR="00C80661" w:rsidRPr="004B3FB8">
        <w:rPr>
          <w:sz w:val="30"/>
          <w:szCs w:val="30"/>
        </w:rPr>
        <w:t>т</w:t>
      </w:r>
      <w:r w:rsidR="005B5B05" w:rsidRPr="004B3FB8">
        <w:rPr>
          <w:sz w:val="30"/>
          <w:szCs w:val="30"/>
        </w:rPr>
        <w:t>ся организмом</w:t>
      </w:r>
      <w:r w:rsidR="00C80661" w:rsidRPr="004B3FB8">
        <w:rPr>
          <w:sz w:val="30"/>
          <w:szCs w:val="30"/>
        </w:rPr>
        <w:t xml:space="preserve"> как </w:t>
      </w:r>
      <w:proofErr w:type="gramStart"/>
      <w:r w:rsidR="00C80661" w:rsidRPr="004B3FB8">
        <w:rPr>
          <w:sz w:val="30"/>
          <w:szCs w:val="30"/>
        </w:rPr>
        <w:t>инфекционн</w:t>
      </w:r>
      <w:r w:rsidR="005B5B05" w:rsidRPr="004B3FB8">
        <w:rPr>
          <w:sz w:val="30"/>
          <w:szCs w:val="30"/>
        </w:rPr>
        <w:t>ые</w:t>
      </w:r>
      <w:r w:rsidR="00C80661" w:rsidRPr="004B3FB8">
        <w:rPr>
          <w:sz w:val="30"/>
          <w:szCs w:val="30"/>
        </w:rPr>
        <w:t xml:space="preserve"> </w:t>
      </w:r>
      <w:r w:rsidRPr="004B3FB8">
        <w:rPr>
          <w:sz w:val="30"/>
          <w:szCs w:val="30"/>
        </w:rPr>
        <w:t>чужеродн</w:t>
      </w:r>
      <w:r w:rsidR="005B5B05" w:rsidRPr="004B3FB8">
        <w:rPr>
          <w:sz w:val="30"/>
          <w:szCs w:val="30"/>
        </w:rPr>
        <w:t>ые</w:t>
      </w:r>
      <w:proofErr w:type="gramEnd"/>
      <w:r w:rsidRPr="004B3FB8">
        <w:rPr>
          <w:sz w:val="30"/>
          <w:szCs w:val="30"/>
        </w:rPr>
        <w:t xml:space="preserve"> </w:t>
      </w:r>
      <w:r w:rsidR="00C80661" w:rsidRPr="004B3FB8">
        <w:rPr>
          <w:sz w:val="30"/>
          <w:szCs w:val="30"/>
        </w:rPr>
        <w:t>агент</w:t>
      </w:r>
      <w:r w:rsidR="005B5B05" w:rsidRPr="004B3FB8">
        <w:rPr>
          <w:sz w:val="30"/>
          <w:szCs w:val="30"/>
        </w:rPr>
        <w:t>ы</w:t>
      </w:r>
      <w:r w:rsidR="00C80661" w:rsidRPr="004B3FB8">
        <w:rPr>
          <w:sz w:val="30"/>
          <w:szCs w:val="30"/>
        </w:rPr>
        <w:t>.</w:t>
      </w:r>
    </w:p>
    <w:p w:rsidR="00BC4508" w:rsidRPr="004B3FB8" w:rsidRDefault="00BC4508" w:rsidP="00BC4508">
      <w:pPr>
        <w:pStyle w:val="2"/>
        <w:spacing w:before="0" w:beforeAutospacing="0" w:after="0" w:afterAutospacing="0"/>
        <w:textAlignment w:val="baseline"/>
        <w:rPr>
          <w:sz w:val="30"/>
          <w:szCs w:val="30"/>
        </w:rPr>
      </w:pPr>
      <w:bookmarkStart w:id="1" w:name="h2_0"/>
      <w:bookmarkEnd w:id="1"/>
    </w:p>
    <w:p w:rsidR="00C80661" w:rsidRPr="004B3FB8" w:rsidRDefault="00BC4508" w:rsidP="00BC4508">
      <w:pPr>
        <w:pStyle w:val="2"/>
        <w:spacing w:before="0" w:beforeAutospacing="0" w:after="0" w:afterAutospacing="0"/>
        <w:ind w:firstLine="709"/>
        <w:textAlignment w:val="baseline"/>
        <w:rPr>
          <w:sz w:val="30"/>
          <w:szCs w:val="30"/>
        </w:rPr>
      </w:pPr>
      <w:r w:rsidRPr="004B3FB8">
        <w:rPr>
          <w:sz w:val="30"/>
          <w:szCs w:val="30"/>
        </w:rPr>
        <w:t>Пр</w:t>
      </w:r>
      <w:r w:rsidR="00C80661" w:rsidRPr="004B3FB8">
        <w:rPr>
          <w:sz w:val="30"/>
          <w:szCs w:val="30"/>
        </w:rPr>
        <w:t>ичины пищевой аллергии</w:t>
      </w:r>
    </w:p>
    <w:p w:rsidR="00A906D5" w:rsidRPr="004B3FB8" w:rsidRDefault="00A906D5" w:rsidP="00BC4508">
      <w:pPr>
        <w:pStyle w:val="a3"/>
        <w:numPr>
          <w:ilvl w:val="0"/>
          <w:numId w:val="6"/>
        </w:numPr>
        <w:shd w:val="clear" w:color="auto" w:fill="F3F3F3"/>
        <w:spacing w:before="0" w:beforeAutospacing="0" w:after="0" w:afterAutospacing="0"/>
        <w:ind w:left="0" w:firstLine="0"/>
        <w:jc w:val="both"/>
        <w:textAlignment w:val="baseline"/>
        <w:rPr>
          <w:b/>
          <w:sz w:val="30"/>
          <w:szCs w:val="30"/>
        </w:rPr>
      </w:pPr>
      <w:r w:rsidRPr="004B3FB8">
        <w:rPr>
          <w:b/>
          <w:bCs/>
          <w:sz w:val="30"/>
          <w:szCs w:val="30"/>
          <w:bdr w:val="none" w:sz="0" w:space="0" w:color="auto" w:frame="1"/>
        </w:rPr>
        <w:t>Генетические факторы.</w:t>
      </w:r>
      <w:r w:rsidRPr="004B3FB8">
        <w:rPr>
          <w:sz w:val="30"/>
          <w:szCs w:val="30"/>
        </w:rPr>
        <w:t> </w:t>
      </w:r>
      <w:r w:rsidR="00BC4508" w:rsidRPr="004B3FB8">
        <w:rPr>
          <w:sz w:val="30"/>
          <w:szCs w:val="30"/>
        </w:rPr>
        <w:t xml:space="preserve">Развитие непереносимости может быть обусловлено наследственными свойствами организма. </w:t>
      </w:r>
      <w:r w:rsidR="002A0F17" w:rsidRPr="004B3FB8">
        <w:rPr>
          <w:sz w:val="30"/>
          <w:szCs w:val="30"/>
        </w:rPr>
        <w:t>Е</w:t>
      </w:r>
      <w:r w:rsidRPr="004B3FB8">
        <w:rPr>
          <w:sz w:val="30"/>
          <w:szCs w:val="30"/>
        </w:rPr>
        <w:t xml:space="preserve">сли один из родителей болен аллергией, то риск развития данного состояния у ребенка повышается в </w:t>
      </w:r>
      <w:r w:rsidR="002A0F17" w:rsidRPr="004B3FB8">
        <w:rPr>
          <w:sz w:val="30"/>
          <w:szCs w:val="30"/>
        </w:rPr>
        <w:t>2</w:t>
      </w:r>
      <w:r w:rsidRPr="004B3FB8">
        <w:rPr>
          <w:sz w:val="30"/>
          <w:szCs w:val="30"/>
        </w:rPr>
        <w:t xml:space="preserve"> раза. Но при этом далеко не всегда для ребенка аллергенами будут те же вещества, что и для родителей. </w:t>
      </w:r>
    </w:p>
    <w:p w:rsidR="000934BF" w:rsidRPr="004B3FB8" w:rsidRDefault="000934BF" w:rsidP="00A02117">
      <w:pPr>
        <w:pStyle w:val="a8"/>
        <w:numPr>
          <w:ilvl w:val="0"/>
          <w:numId w:val="6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</w:rPr>
      </w:pPr>
      <w:r w:rsidRPr="004B3FB8"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</w:rPr>
        <w:t>Особенности аллергена. </w:t>
      </w:r>
      <w:r w:rsidR="00A02117" w:rsidRPr="004B3FB8">
        <w:rPr>
          <w:rFonts w:ascii="Times New Roman" w:eastAsia="Times New Roman" w:hAnsi="Times New Roman" w:cs="Times New Roman"/>
          <w:sz w:val="30"/>
          <w:szCs w:val="30"/>
        </w:rPr>
        <w:t>Аллергию</w:t>
      </w:r>
      <w:r w:rsidRPr="004B3FB8">
        <w:rPr>
          <w:rFonts w:ascii="Times New Roman" w:eastAsia="Times New Roman" w:hAnsi="Times New Roman" w:cs="Times New Roman"/>
          <w:sz w:val="30"/>
          <w:szCs w:val="30"/>
        </w:rPr>
        <w:t xml:space="preserve"> чаще вызывают антигены пищи, способные преодолевать барьеры пищеварительной системы (агрессивную среду желудка). </w:t>
      </w:r>
      <w:proofErr w:type="gramStart"/>
      <w:r w:rsidRPr="004B3FB8">
        <w:rPr>
          <w:rFonts w:ascii="Times New Roman" w:eastAsia="Times New Roman" w:hAnsi="Times New Roman" w:cs="Times New Roman"/>
          <w:sz w:val="30"/>
          <w:szCs w:val="30"/>
        </w:rPr>
        <w:t xml:space="preserve">Большая часть из них содержится в коровьем молоке, рыбе, белке яиц, злаках, некоторых фруктах (клубника, цитрусовые) и орехах. </w:t>
      </w:r>
      <w:proofErr w:type="gramEnd"/>
    </w:p>
    <w:p w:rsidR="00A02117" w:rsidRPr="004B3FB8" w:rsidRDefault="000934BF" w:rsidP="00A02117">
      <w:pPr>
        <w:pStyle w:val="a8"/>
        <w:numPr>
          <w:ilvl w:val="0"/>
          <w:numId w:val="6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</w:rPr>
      </w:pPr>
      <w:r w:rsidRPr="004B3FB8"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</w:rPr>
        <w:t>Возрастные особенности ЖКТ.</w:t>
      </w:r>
      <w:r w:rsidRPr="004B3FB8">
        <w:rPr>
          <w:rFonts w:ascii="Times New Roman" w:eastAsia="Times New Roman" w:hAnsi="Times New Roman" w:cs="Times New Roman"/>
          <w:sz w:val="30"/>
          <w:szCs w:val="30"/>
        </w:rPr>
        <w:t> </w:t>
      </w:r>
      <w:proofErr w:type="gramStart"/>
      <w:r w:rsidRPr="004B3FB8">
        <w:rPr>
          <w:rFonts w:ascii="Times New Roman" w:eastAsia="Times New Roman" w:hAnsi="Times New Roman" w:cs="Times New Roman"/>
          <w:sz w:val="30"/>
          <w:szCs w:val="30"/>
        </w:rPr>
        <w:t>Возникновению аллергии на продукты способствуют наблюдаемая у детей высокая проницаемость стенок желудочно-кишечного тракта, низкая кислотность желудочного сока, нарушени</w:t>
      </w:r>
      <w:r w:rsidR="002A0F17" w:rsidRPr="004B3FB8">
        <w:rPr>
          <w:rFonts w:ascii="Times New Roman" w:eastAsia="Times New Roman" w:hAnsi="Times New Roman" w:cs="Times New Roman"/>
          <w:sz w:val="30"/>
          <w:szCs w:val="30"/>
        </w:rPr>
        <w:t xml:space="preserve">я состава микрофлоры кишечника, что </w:t>
      </w:r>
      <w:r w:rsidRPr="004B3FB8">
        <w:rPr>
          <w:rFonts w:ascii="Times New Roman" w:eastAsia="Times New Roman" w:hAnsi="Times New Roman" w:cs="Times New Roman"/>
          <w:sz w:val="30"/>
          <w:szCs w:val="30"/>
        </w:rPr>
        <w:t>облегча</w:t>
      </w:r>
      <w:r w:rsidR="002A0F17" w:rsidRPr="004B3FB8">
        <w:rPr>
          <w:rFonts w:ascii="Times New Roman" w:eastAsia="Times New Roman" w:hAnsi="Times New Roman" w:cs="Times New Roman"/>
          <w:sz w:val="30"/>
          <w:szCs w:val="30"/>
        </w:rPr>
        <w:t>е</w:t>
      </w:r>
      <w:r w:rsidRPr="004B3FB8">
        <w:rPr>
          <w:rFonts w:ascii="Times New Roman" w:eastAsia="Times New Roman" w:hAnsi="Times New Roman" w:cs="Times New Roman"/>
          <w:sz w:val="30"/>
          <w:szCs w:val="30"/>
        </w:rPr>
        <w:t>т контакт аллергена с клетками, запускающими аллергический процесс.</w:t>
      </w:r>
      <w:proofErr w:type="gramEnd"/>
    </w:p>
    <w:p w:rsidR="00BC4508" w:rsidRPr="004B3FB8" w:rsidRDefault="000934BF" w:rsidP="00074620">
      <w:pPr>
        <w:pStyle w:val="a8"/>
        <w:numPr>
          <w:ilvl w:val="0"/>
          <w:numId w:val="6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b/>
          <w:sz w:val="30"/>
          <w:szCs w:val="30"/>
        </w:rPr>
      </w:pPr>
      <w:r w:rsidRPr="004B3FB8">
        <w:rPr>
          <w:rFonts w:ascii="Times New Roman" w:eastAsia="Times New Roman" w:hAnsi="Times New Roman" w:cs="Times New Roman"/>
          <w:sz w:val="30"/>
          <w:szCs w:val="30"/>
        </w:rPr>
        <w:t xml:space="preserve">Непереносимость продуктов может быть </w:t>
      </w:r>
      <w:r w:rsidRPr="004B3FB8">
        <w:rPr>
          <w:rFonts w:ascii="Times New Roman" w:eastAsia="Times New Roman" w:hAnsi="Times New Roman" w:cs="Times New Roman"/>
          <w:b/>
          <w:sz w:val="30"/>
          <w:szCs w:val="30"/>
        </w:rPr>
        <w:t>следствием перекрестной аллергии на пыльцу растений или бытовую пыль.</w:t>
      </w:r>
      <w:bookmarkStart w:id="2" w:name="h2_1"/>
      <w:bookmarkEnd w:id="2"/>
    </w:p>
    <w:p w:rsidR="004B3FB8" w:rsidRDefault="004B3FB8" w:rsidP="00BC450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BC4508" w:rsidRPr="004B3FB8" w:rsidRDefault="00C80661" w:rsidP="00BC450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</w:rPr>
      </w:pPr>
      <w:r w:rsidRPr="004B3FB8">
        <w:rPr>
          <w:rFonts w:ascii="Times New Roman" w:eastAsia="Times New Roman" w:hAnsi="Times New Roman" w:cs="Times New Roman"/>
          <w:b/>
          <w:sz w:val="30"/>
          <w:szCs w:val="30"/>
        </w:rPr>
        <w:lastRenderedPageBreak/>
        <w:t>Проявления заболевания</w:t>
      </w:r>
      <w:r w:rsidRPr="004B3FB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:rsidR="00BC4508" w:rsidRPr="004B3FB8" w:rsidRDefault="002C6313" w:rsidP="00D66E3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</w:rPr>
      </w:pPr>
      <w:r w:rsidRPr="004B3FB8">
        <w:rPr>
          <w:rFonts w:ascii="Times New Roman" w:eastAsia="Times New Roman" w:hAnsi="Times New Roman" w:cs="Times New Roman"/>
          <w:noProof/>
          <w:sz w:val="30"/>
          <w:szCs w:val="30"/>
        </w:rPr>
        <w:drawing>
          <wp:anchor distT="0" distB="0" distL="114300" distR="114300" simplePos="0" relativeHeight="251659264" behindDoc="1" locked="0" layoutInCell="1" allowOverlap="1" wp14:anchorId="238C0CB1" wp14:editId="4ECFAE34">
            <wp:simplePos x="0" y="0"/>
            <wp:positionH relativeFrom="column">
              <wp:posOffset>3444240</wp:posOffset>
            </wp:positionH>
            <wp:positionV relativeFrom="paragraph">
              <wp:posOffset>60960</wp:posOffset>
            </wp:positionV>
            <wp:extent cx="2524125" cy="2009775"/>
            <wp:effectExtent l="0" t="0" r="0" b="0"/>
            <wp:wrapTight wrapText="bothSides">
              <wp:wrapPolygon edited="0">
                <wp:start x="0" y="0"/>
                <wp:lineTo x="0" y="21498"/>
                <wp:lineTo x="21518" y="21498"/>
                <wp:lineTo x="21518" y="0"/>
                <wp:lineTo x="0" y="0"/>
              </wp:wrapPolygon>
            </wp:wrapTight>
            <wp:docPr id="7" name="Рисунок 7" descr="C:\Users\Seven\AppData\Local\Microsoft\Windows\Temporary Internet Files\Content.Word\d639d7e16ad456d2cb8145960d4ab2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Seven\AppData\Local\Microsoft\Windows\Temporary Internet Files\Content.Word\d639d7e16ad456d2cb8145960d4ab2ea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0934BF" w:rsidRPr="004B3FB8">
        <w:rPr>
          <w:rFonts w:ascii="Times New Roman" w:eastAsia="Times New Roman" w:hAnsi="Times New Roman" w:cs="Times New Roman"/>
          <w:sz w:val="30"/>
          <w:szCs w:val="30"/>
        </w:rPr>
        <w:t xml:space="preserve">Клиническая картина </w:t>
      </w:r>
      <w:r w:rsidR="00BC4508" w:rsidRPr="004B3FB8">
        <w:rPr>
          <w:rFonts w:ascii="Times New Roman" w:eastAsia="Times New Roman" w:hAnsi="Times New Roman" w:cs="Times New Roman"/>
          <w:sz w:val="30"/>
          <w:szCs w:val="30"/>
        </w:rPr>
        <w:t>аллергии разнообразна.</w:t>
      </w:r>
      <w:r w:rsidR="000934BF" w:rsidRPr="004B3FB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BC4508" w:rsidRPr="004B3FB8">
        <w:rPr>
          <w:rFonts w:ascii="Times New Roman" w:eastAsia="Times New Roman" w:hAnsi="Times New Roman" w:cs="Times New Roman"/>
          <w:sz w:val="30"/>
          <w:szCs w:val="30"/>
        </w:rPr>
        <w:t>Ч</w:t>
      </w:r>
      <w:r w:rsidR="000934BF" w:rsidRPr="004B3FB8">
        <w:rPr>
          <w:rFonts w:ascii="Times New Roman" w:eastAsia="Times New Roman" w:hAnsi="Times New Roman" w:cs="Times New Roman"/>
          <w:sz w:val="30"/>
          <w:szCs w:val="30"/>
        </w:rPr>
        <w:t>аще</w:t>
      </w:r>
      <w:r w:rsidR="00A02117" w:rsidRPr="004B3FB8">
        <w:rPr>
          <w:rFonts w:ascii="Times New Roman" w:eastAsia="Times New Roman" w:hAnsi="Times New Roman" w:cs="Times New Roman"/>
          <w:sz w:val="30"/>
          <w:szCs w:val="30"/>
        </w:rPr>
        <w:t xml:space="preserve"> регистрируются кожные симптомы -</w:t>
      </w:r>
      <w:r w:rsidR="000934BF" w:rsidRPr="004B3FB8">
        <w:rPr>
          <w:rFonts w:ascii="Times New Roman" w:eastAsia="Times New Roman" w:hAnsi="Times New Roman" w:cs="Times New Roman"/>
          <w:sz w:val="30"/>
          <w:szCs w:val="30"/>
        </w:rPr>
        <w:t xml:space="preserve"> зуд, </w:t>
      </w:r>
      <w:r w:rsidR="00BC4508" w:rsidRPr="004B3FB8">
        <w:rPr>
          <w:rFonts w:ascii="Times New Roman" w:eastAsia="Times New Roman" w:hAnsi="Times New Roman" w:cs="Times New Roman"/>
          <w:sz w:val="30"/>
          <w:szCs w:val="30"/>
        </w:rPr>
        <w:t>высыпания различной локализации</w:t>
      </w:r>
      <w:r w:rsidR="002A0F17" w:rsidRPr="004B3FB8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r w:rsidR="000934BF" w:rsidRPr="004B3FB8">
        <w:rPr>
          <w:rFonts w:ascii="Times New Roman" w:eastAsia="Times New Roman" w:hAnsi="Times New Roman" w:cs="Times New Roman"/>
          <w:sz w:val="30"/>
          <w:szCs w:val="30"/>
        </w:rPr>
        <w:t>крапивниц</w:t>
      </w:r>
      <w:r w:rsidR="002A0F17" w:rsidRPr="004B3FB8">
        <w:rPr>
          <w:rFonts w:ascii="Times New Roman" w:eastAsia="Times New Roman" w:hAnsi="Times New Roman" w:cs="Times New Roman"/>
          <w:sz w:val="30"/>
          <w:szCs w:val="30"/>
        </w:rPr>
        <w:t>а</w:t>
      </w:r>
      <w:r w:rsidR="000934BF" w:rsidRPr="004B3FB8">
        <w:rPr>
          <w:rFonts w:ascii="Times New Roman" w:eastAsia="Times New Roman" w:hAnsi="Times New Roman" w:cs="Times New Roman"/>
          <w:sz w:val="30"/>
          <w:szCs w:val="30"/>
        </w:rPr>
        <w:t xml:space="preserve"> и отечные явления на поверхности кожи. </w:t>
      </w:r>
      <w:r w:rsidR="002A0F17" w:rsidRPr="004B3FB8">
        <w:rPr>
          <w:rFonts w:ascii="Times New Roman" w:eastAsia="Times New Roman" w:hAnsi="Times New Roman" w:cs="Times New Roman"/>
          <w:sz w:val="30"/>
          <w:szCs w:val="30"/>
        </w:rPr>
        <w:t>С</w:t>
      </w:r>
      <w:r w:rsidR="000934BF" w:rsidRPr="004B3FB8">
        <w:rPr>
          <w:rFonts w:ascii="Times New Roman" w:eastAsia="Times New Roman" w:hAnsi="Times New Roman" w:cs="Times New Roman"/>
          <w:sz w:val="30"/>
          <w:szCs w:val="30"/>
        </w:rPr>
        <w:t xml:space="preserve">имптомы могут сохраняться на протяжении нескольких часов или дней. При продолжении употребления опасного продукта аллергическая реакция регистрируется вновь, </w:t>
      </w:r>
      <w:r w:rsidR="002A0F17" w:rsidRPr="004B3FB8">
        <w:rPr>
          <w:rFonts w:ascii="Times New Roman" w:eastAsia="Times New Roman" w:hAnsi="Times New Roman" w:cs="Times New Roman"/>
          <w:sz w:val="30"/>
          <w:szCs w:val="30"/>
        </w:rPr>
        <w:t xml:space="preserve">и </w:t>
      </w:r>
      <w:r w:rsidR="000934BF" w:rsidRPr="004B3FB8">
        <w:rPr>
          <w:rFonts w:ascii="Times New Roman" w:eastAsia="Times New Roman" w:hAnsi="Times New Roman" w:cs="Times New Roman"/>
          <w:sz w:val="30"/>
          <w:szCs w:val="30"/>
        </w:rPr>
        <w:t>каждый новый эпизод характеризуется более выраженными симптомами.</w:t>
      </w:r>
      <w:r w:rsidR="00D66E3D" w:rsidRPr="004B3FB8">
        <w:rPr>
          <w:rFonts w:ascii="Times New Roman" w:eastAsia="Times New Roman" w:hAnsi="Times New Roman" w:cs="Times New Roman"/>
          <w:sz w:val="30"/>
          <w:szCs w:val="30"/>
        </w:rPr>
        <w:t xml:space="preserve"> Иногда б</w:t>
      </w:r>
      <w:r w:rsidR="000934BF" w:rsidRPr="004B3FB8">
        <w:rPr>
          <w:rFonts w:ascii="Times New Roman" w:eastAsia="Times New Roman" w:hAnsi="Times New Roman" w:cs="Times New Roman"/>
          <w:sz w:val="30"/>
          <w:szCs w:val="30"/>
        </w:rPr>
        <w:t>ольные жалуются на боли в животе, тошноту, рвоту и </w:t>
      </w:r>
      <w:hyperlink r:id="rId11" w:history="1">
        <w:r w:rsidR="000934BF" w:rsidRPr="004B3FB8">
          <w:rPr>
            <w:rFonts w:ascii="Times New Roman" w:eastAsia="Times New Roman" w:hAnsi="Times New Roman" w:cs="Times New Roman"/>
            <w:sz w:val="30"/>
            <w:szCs w:val="30"/>
          </w:rPr>
          <w:t>диарею</w:t>
        </w:r>
      </w:hyperlink>
      <w:r w:rsidR="000934BF" w:rsidRPr="004B3FB8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  <w:r w:rsidR="00D66E3D" w:rsidRPr="004B3FB8">
        <w:rPr>
          <w:rFonts w:ascii="Times New Roman" w:eastAsia="Times New Roman" w:hAnsi="Times New Roman" w:cs="Times New Roman"/>
          <w:sz w:val="30"/>
          <w:szCs w:val="30"/>
        </w:rPr>
        <w:t xml:space="preserve">Часто </w:t>
      </w:r>
      <w:r w:rsidR="000934BF" w:rsidRPr="004B3FB8">
        <w:rPr>
          <w:rFonts w:ascii="Times New Roman" w:eastAsia="Times New Roman" w:hAnsi="Times New Roman" w:cs="Times New Roman"/>
          <w:sz w:val="30"/>
          <w:szCs w:val="30"/>
        </w:rPr>
        <w:t>аллергический процесс приводит к заложенности носа, слезотечению, </w:t>
      </w:r>
      <w:r w:rsidR="00D66E3D" w:rsidRPr="004B3FB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hyperlink r:id="rId12" w:history="1">
        <w:r w:rsidR="000934BF" w:rsidRPr="004B3FB8">
          <w:rPr>
            <w:rFonts w:ascii="Times New Roman" w:eastAsia="Times New Roman" w:hAnsi="Times New Roman" w:cs="Times New Roman"/>
            <w:sz w:val="30"/>
            <w:szCs w:val="30"/>
          </w:rPr>
          <w:t>конъюнктивиту</w:t>
        </w:r>
      </w:hyperlink>
      <w:r w:rsidR="000934BF" w:rsidRPr="004B3FB8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r w:rsidR="00D66E3D" w:rsidRPr="004B3FB8">
        <w:rPr>
          <w:rFonts w:ascii="Times New Roman" w:eastAsia="Times New Roman" w:hAnsi="Times New Roman" w:cs="Times New Roman"/>
          <w:sz w:val="30"/>
          <w:szCs w:val="30"/>
        </w:rPr>
        <w:t xml:space="preserve">кашлю, </w:t>
      </w:r>
      <w:r w:rsidR="000934BF" w:rsidRPr="004B3FB8">
        <w:rPr>
          <w:rFonts w:ascii="Times New Roman" w:eastAsia="Times New Roman" w:hAnsi="Times New Roman" w:cs="Times New Roman"/>
          <w:sz w:val="30"/>
          <w:szCs w:val="30"/>
        </w:rPr>
        <w:t>что создает ложную картину непереносимости бытовой пыли.</w:t>
      </w:r>
      <w:r w:rsidR="00D66E3D" w:rsidRPr="004B3FB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0934BF" w:rsidRPr="004B3FB8">
        <w:rPr>
          <w:rFonts w:ascii="Times New Roman" w:eastAsia="Times New Roman" w:hAnsi="Times New Roman" w:cs="Times New Roman"/>
          <w:sz w:val="30"/>
          <w:szCs w:val="30"/>
        </w:rPr>
        <w:t>Наиболее тяжелым</w:t>
      </w:r>
      <w:r w:rsidR="00D66E3D" w:rsidRPr="004B3FB8">
        <w:rPr>
          <w:rFonts w:ascii="Times New Roman" w:eastAsia="Times New Roman" w:hAnsi="Times New Roman" w:cs="Times New Roman"/>
          <w:sz w:val="30"/>
          <w:szCs w:val="30"/>
        </w:rPr>
        <w:t>и</w:t>
      </w:r>
      <w:r w:rsidR="000934BF" w:rsidRPr="004B3FB8">
        <w:rPr>
          <w:rFonts w:ascii="Times New Roman" w:eastAsia="Times New Roman" w:hAnsi="Times New Roman" w:cs="Times New Roman"/>
          <w:sz w:val="30"/>
          <w:szCs w:val="30"/>
        </w:rPr>
        <w:t xml:space="preserve"> осложнени</w:t>
      </w:r>
      <w:r w:rsidR="00D66E3D" w:rsidRPr="004B3FB8">
        <w:rPr>
          <w:rFonts w:ascii="Times New Roman" w:eastAsia="Times New Roman" w:hAnsi="Times New Roman" w:cs="Times New Roman"/>
          <w:sz w:val="30"/>
          <w:szCs w:val="30"/>
        </w:rPr>
        <w:t>ями</w:t>
      </w:r>
      <w:r w:rsidR="000934BF" w:rsidRPr="004B3FB8">
        <w:rPr>
          <w:rFonts w:ascii="Times New Roman" w:eastAsia="Times New Roman" w:hAnsi="Times New Roman" w:cs="Times New Roman"/>
          <w:sz w:val="30"/>
          <w:szCs w:val="30"/>
        </w:rPr>
        <w:t xml:space="preserve"> пищевой аллергии явля</w:t>
      </w:r>
      <w:r w:rsidR="00D66E3D" w:rsidRPr="004B3FB8">
        <w:rPr>
          <w:rFonts w:ascii="Times New Roman" w:eastAsia="Times New Roman" w:hAnsi="Times New Roman" w:cs="Times New Roman"/>
          <w:sz w:val="30"/>
          <w:szCs w:val="30"/>
        </w:rPr>
        <w:t>ю</w:t>
      </w:r>
      <w:r w:rsidR="000934BF" w:rsidRPr="004B3FB8">
        <w:rPr>
          <w:rFonts w:ascii="Times New Roman" w:eastAsia="Times New Roman" w:hAnsi="Times New Roman" w:cs="Times New Roman"/>
          <w:sz w:val="30"/>
          <w:szCs w:val="30"/>
        </w:rPr>
        <w:t>тся анафилактический шок</w:t>
      </w:r>
      <w:r w:rsidR="00D66E3D" w:rsidRPr="004B3FB8">
        <w:rPr>
          <w:rFonts w:ascii="Times New Roman" w:eastAsia="Times New Roman" w:hAnsi="Times New Roman" w:cs="Times New Roman"/>
          <w:sz w:val="30"/>
          <w:szCs w:val="30"/>
        </w:rPr>
        <w:t xml:space="preserve"> и </w:t>
      </w:r>
      <w:hyperlink r:id="rId13" w:history="1">
        <w:r w:rsidR="00D66E3D" w:rsidRPr="004B3FB8">
          <w:rPr>
            <w:rFonts w:ascii="Times New Roman" w:eastAsia="Times New Roman" w:hAnsi="Times New Roman" w:cs="Times New Roman"/>
            <w:sz w:val="30"/>
            <w:szCs w:val="30"/>
          </w:rPr>
          <w:t>ангионевротический отек</w:t>
        </w:r>
      </w:hyperlink>
      <w:r w:rsidR="00D66E3D" w:rsidRPr="004B3FB8">
        <w:rPr>
          <w:rFonts w:ascii="Times New Roman" w:eastAsia="Times New Roman" w:hAnsi="Times New Roman" w:cs="Times New Roman"/>
          <w:sz w:val="30"/>
          <w:szCs w:val="30"/>
        </w:rPr>
        <w:t>, сопровождающиеся спазмом гортани и падением артериального давления</w:t>
      </w:r>
      <w:r w:rsidR="00BC4508" w:rsidRPr="004B3FB8">
        <w:rPr>
          <w:rFonts w:ascii="Times New Roman" w:eastAsia="Times New Roman" w:hAnsi="Times New Roman" w:cs="Times New Roman"/>
          <w:sz w:val="30"/>
          <w:szCs w:val="30"/>
        </w:rPr>
        <w:t>.</w:t>
      </w:r>
      <w:r w:rsidR="000934BF" w:rsidRPr="004B3FB8">
        <w:rPr>
          <w:rFonts w:ascii="Times New Roman" w:eastAsia="Times New Roman" w:hAnsi="Times New Roman" w:cs="Times New Roman"/>
          <w:sz w:val="30"/>
          <w:szCs w:val="30"/>
        </w:rPr>
        <w:t xml:space="preserve"> Среди других осложнений можно выделить возникновение перекрестной непереносимости антигенов цветочной пыльцы или бытовой пыли, инфицирование кожи в результате расчесов и повреждений.</w:t>
      </w:r>
    </w:p>
    <w:p w:rsidR="00A02117" w:rsidRPr="004B3FB8" w:rsidRDefault="00A02117" w:rsidP="00BC4508">
      <w:pPr>
        <w:spacing w:after="0" w:line="240" w:lineRule="auto"/>
        <w:ind w:firstLine="709"/>
        <w:textAlignment w:val="baseline"/>
        <w:outlineLvl w:val="1"/>
        <w:rPr>
          <w:rFonts w:ascii="Times New Roman" w:eastAsia="Times New Roman" w:hAnsi="Times New Roman" w:cs="Times New Roman"/>
          <w:b/>
          <w:sz w:val="30"/>
          <w:szCs w:val="30"/>
        </w:rPr>
      </w:pPr>
      <w:bookmarkStart w:id="3" w:name="h2_4"/>
      <w:bookmarkEnd w:id="3"/>
    </w:p>
    <w:p w:rsidR="000934BF" w:rsidRPr="004B3FB8" w:rsidRDefault="000934BF" w:rsidP="00BC4508">
      <w:pPr>
        <w:spacing w:after="0" w:line="240" w:lineRule="auto"/>
        <w:ind w:firstLine="709"/>
        <w:textAlignment w:val="baseline"/>
        <w:outlineLvl w:val="1"/>
        <w:rPr>
          <w:rFonts w:ascii="Times New Roman" w:eastAsia="Times New Roman" w:hAnsi="Times New Roman" w:cs="Times New Roman"/>
          <w:b/>
          <w:sz w:val="30"/>
          <w:szCs w:val="30"/>
        </w:rPr>
      </w:pPr>
      <w:r w:rsidRPr="004B3FB8">
        <w:rPr>
          <w:rFonts w:ascii="Times New Roman" w:eastAsia="Times New Roman" w:hAnsi="Times New Roman" w:cs="Times New Roman"/>
          <w:b/>
          <w:sz w:val="30"/>
          <w:szCs w:val="30"/>
        </w:rPr>
        <w:t>Диагностика</w:t>
      </w:r>
    </w:p>
    <w:p w:rsidR="00C80661" w:rsidRPr="004B3FB8" w:rsidRDefault="001866B1" w:rsidP="005B5B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B3FB8">
        <w:rPr>
          <w:rFonts w:ascii="Times New Roman" w:eastAsia="Times New Roman" w:hAnsi="Times New Roman" w:cs="Times New Roman"/>
          <w:noProof/>
          <w:sz w:val="30"/>
          <w:szCs w:val="30"/>
        </w:rPr>
        <w:drawing>
          <wp:anchor distT="0" distB="0" distL="114300" distR="114300" simplePos="0" relativeHeight="251660288" behindDoc="1" locked="0" layoutInCell="1" allowOverlap="1" wp14:anchorId="105ADACF" wp14:editId="0888E97B">
            <wp:simplePos x="0" y="0"/>
            <wp:positionH relativeFrom="column">
              <wp:posOffset>-13335</wp:posOffset>
            </wp:positionH>
            <wp:positionV relativeFrom="paragraph">
              <wp:posOffset>1109980</wp:posOffset>
            </wp:positionV>
            <wp:extent cx="2524125" cy="2105025"/>
            <wp:effectExtent l="0" t="0" r="0" b="0"/>
            <wp:wrapTight wrapText="bothSides">
              <wp:wrapPolygon edited="0">
                <wp:start x="0" y="0"/>
                <wp:lineTo x="0" y="21502"/>
                <wp:lineTo x="21518" y="21502"/>
                <wp:lineTo x="21518" y="0"/>
                <wp:lineTo x="0" y="0"/>
              </wp:wrapPolygon>
            </wp:wrapTight>
            <wp:docPr id="10" name="Рисунок 10" descr="C:\Users\Seven\AppData\Local\Microsoft\Windows\Temporary Internet Files\Content.Word\img-2017-01-28-19-28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Seven\AppData\Local\Microsoft\Windows\Temporary Internet Files\Content.Word\img-2017-01-28-19-28-01.pn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proofErr w:type="gramStart"/>
      <w:r w:rsidR="000934BF" w:rsidRPr="004B3FB8">
        <w:rPr>
          <w:rFonts w:ascii="Times New Roman" w:eastAsia="Times New Roman" w:hAnsi="Times New Roman" w:cs="Times New Roman"/>
          <w:sz w:val="30"/>
          <w:szCs w:val="30"/>
        </w:rPr>
        <w:t>Определение пищевой аллергии производится</w:t>
      </w:r>
      <w:r w:rsidR="00A02117" w:rsidRPr="004B3FB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0934BF" w:rsidRPr="004B3FB8">
        <w:rPr>
          <w:rFonts w:ascii="Times New Roman" w:eastAsia="Times New Roman" w:hAnsi="Times New Roman" w:cs="Times New Roman"/>
          <w:sz w:val="30"/>
          <w:szCs w:val="30"/>
        </w:rPr>
        <w:t> </w:t>
      </w:r>
      <w:hyperlink r:id="rId15" w:history="1">
        <w:r w:rsidR="000934BF" w:rsidRPr="004B3FB8">
          <w:rPr>
            <w:rFonts w:ascii="Times New Roman" w:eastAsia="Times New Roman" w:hAnsi="Times New Roman" w:cs="Times New Roman"/>
            <w:sz w:val="30"/>
            <w:szCs w:val="30"/>
            <w:u w:val="single"/>
          </w:rPr>
          <w:t>аллергологом-иммунологом</w:t>
        </w:r>
      </w:hyperlink>
      <w:r w:rsidR="000934BF" w:rsidRPr="004B3FB8">
        <w:rPr>
          <w:rFonts w:ascii="Times New Roman" w:eastAsia="Times New Roman" w:hAnsi="Times New Roman" w:cs="Times New Roman"/>
          <w:sz w:val="30"/>
          <w:szCs w:val="30"/>
        </w:rPr>
        <w:t xml:space="preserve">. Для диагностики заболевания используют данные </w:t>
      </w:r>
      <w:r w:rsidR="00BC4508" w:rsidRPr="004B3FB8">
        <w:rPr>
          <w:rFonts w:ascii="Times New Roman" w:eastAsia="Times New Roman" w:hAnsi="Times New Roman" w:cs="Times New Roman"/>
          <w:bCs/>
          <w:sz w:val="30"/>
          <w:szCs w:val="30"/>
          <w:bdr w:val="none" w:sz="0" w:space="0" w:color="auto" w:frame="1"/>
        </w:rPr>
        <w:t>осмотра и анамнеза</w:t>
      </w:r>
      <w:r w:rsidR="000934BF" w:rsidRPr="004B3FB8">
        <w:rPr>
          <w:rFonts w:ascii="Times New Roman" w:eastAsia="Times New Roman" w:hAnsi="Times New Roman" w:cs="Times New Roman"/>
          <w:sz w:val="30"/>
          <w:szCs w:val="30"/>
        </w:rPr>
        <w:t>, результаты лабораторных</w:t>
      </w:r>
      <w:r w:rsidR="008861F1" w:rsidRPr="004B3FB8">
        <w:rPr>
          <w:rFonts w:ascii="Times New Roman" w:eastAsia="Times New Roman" w:hAnsi="Times New Roman" w:cs="Times New Roman"/>
          <w:sz w:val="30"/>
          <w:szCs w:val="30"/>
        </w:rPr>
        <w:t xml:space="preserve"> анализов</w:t>
      </w:r>
      <w:r w:rsidR="000934BF" w:rsidRPr="004B3FB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5B5B05" w:rsidRPr="004B3FB8">
        <w:rPr>
          <w:rFonts w:ascii="Times New Roman" w:eastAsia="Times New Roman" w:hAnsi="Times New Roman" w:cs="Times New Roman"/>
          <w:sz w:val="30"/>
          <w:szCs w:val="30"/>
        </w:rPr>
        <w:t xml:space="preserve">(общий и биохимический </w:t>
      </w:r>
      <w:proofErr w:type="spellStart"/>
      <w:r w:rsidR="005B5B05" w:rsidRPr="004B3FB8">
        <w:rPr>
          <w:rFonts w:ascii="Times New Roman" w:eastAsia="Times New Roman" w:hAnsi="Times New Roman" w:cs="Times New Roman"/>
          <w:sz w:val="30"/>
          <w:szCs w:val="30"/>
        </w:rPr>
        <w:t>аназиз</w:t>
      </w:r>
      <w:r w:rsidR="005B5B05" w:rsidRPr="004B3FB8">
        <w:rPr>
          <w:rFonts w:ascii="Times New Roman" w:hAnsi="Times New Roman" w:cs="Times New Roman"/>
          <w:sz w:val="30"/>
          <w:szCs w:val="30"/>
        </w:rPr>
        <w:t>ы</w:t>
      </w:r>
      <w:proofErr w:type="spellEnd"/>
      <w:r w:rsidR="005B5B05" w:rsidRPr="004B3FB8">
        <w:rPr>
          <w:rFonts w:ascii="Times New Roman" w:hAnsi="Times New Roman" w:cs="Times New Roman"/>
          <w:sz w:val="30"/>
          <w:szCs w:val="30"/>
        </w:rPr>
        <w:t xml:space="preserve"> крови, </w:t>
      </w:r>
      <w:r w:rsidR="005B5B05" w:rsidRPr="004B3FB8">
        <w:rPr>
          <w:rFonts w:ascii="Times New Roman" w:eastAsia="Times New Roman" w:hAnsi="Times New Roman" w:cs="Times New Roman"/>
          <w:sz w:val="30"/>
          <w:szCs w:val="30"/>
        </w:rPr>
        <w:t xml:space="preserve">смывы носоглотки, мазки-отпечатки с конъюнктивы) </w:t>
      </w:r>
      <w:r w:rsidR="000934BF" w:rsidRPr="004B3FB8">
        <w:rPr>
          <w:rFonts w:ascii="Times New Roman" w:eastAsia="Times New Roman" w:hAnsi="Times New Roman" w:cs="Times New Roman"/>
          <w:sz w:val="30"/>
          <w:szCs w:val="30"/>
        </w:rPr>
        <w:t>и иммунологических исследований, а также провокационных тестов.</w:t>
      </w:r>
      <w:proofErr w:type="gramEnd"/>
      <w:r w:rsidR="000934BF" w:rsidRPr="004B3FB8">
        <w:rPr>
          <w:rFonts w:ascii="Times New Roman" w:eastAsia="Times New Roman" w:hAnsi="Times New Roman" w:cs="Times New Roman"/>
          <w:sz w:val="30"/>
          <w:szCs w:val="30"/>
        </w:rPr>
        <w:t xml:space="preserve"> Последние следует использовать только в случае относительно низкой реактивности организма и легкости проявлений аллергии. При наличии риска системных реакций (отека </w:t>
      </w:r>
      <w:proofErr w:type="spellStart"/>
      <w:r w:rsidR="000934BF" w:rsidRPr="004B3FB8">
        <w:rPr>
          <w:rFonts w:ascii="Times New Roman" w:eastAsia="Times New Roman" w:hAnsi="Times New Roman" w:cs="Times New Roman"/>
          <w:sz w:val="30"/>
          <w:szCs w:val="30"/>
        </w:rPr>
        <w:t>Квинке</w:t>
      </w:r>
      <w:proofErr w:type="spellEnd"/>
      <w:r w:rsidR="000934BF" w:rsidRPr="004B3FB8">
        <w:rPr>
          <w:rFonts w:ascii="Times New Roman" w:eastAsia="Times New Roman" w:hAnsi="Times New Roman" w:cs="Times New Roman"/>
          <w:sz w:val="30"/>
          <w:szCs w:val="30"/>
        </w:rPr>
        <w:t xml:space="preserve"> или анафилактического шока) проведение исследований, предусматривающих контакт пациента с аллергеном, запрещено. </w:t>
      </w:r>
    </w:p>
    <w:p w:rsidR="00A02117" w:rsidRPr="004B3FB8" w:rsidRDefault="00A02117" w:rsidP="005B5B05">
      <w:pPr>
        <w:spacing w:after="0" w:line="240" w:lineRule="auto"/>
        <w:ind w:firstLine="709"/>
        <w:textAlignment w:val="baseline"/>
        <w:outlineLvl w:val="1"/>
        <w:rPr>
          <w:rFonts w:ascii="Times New Roman" w:eastAsia="Times New Roman" w:hAnsi="Times New Roman" w:cs="Times New Roman"/>
          <w:b/>
          <w:sz w:val="30"/>
          <w:szCs w:val="30"/>
        </w:rPr>
      </w:pPr>
      <w:bookmarkStart w:id="4" w:name="h2_5"/>
      <w:bookmarkEnd w:id="4"/>
    </w:p>
    <w:p w:rsidR="004B3FB8" w:rsidRDefault="004B3FB8" w:rsidP="005B5B0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0934BF" w:rsidRPr="004B3FB8" w:rsidRDefault="000934BF" w:rsidP="005B5B0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30"/>
          <w:szCs w:val="30"/>
        </w:rPr>
      </w:pPr>
      <w:r w:rsidRPr="004B3FB8">
        <w:rPr>
          <w:rFonts w:ascii="Times New Roman" w:eastAsia="Times New Roman" w:hAnsi="Times New Roman" w:cs="Times New Roman"/>
          <w:b/>
          <w:sz w:val="30"/>
          <w:szCs w:val="30"/>
        </w:rPr>
        <w:lastRenderedPageBreak/>
        <w:t xml:space="preserve">Основные этапы лечения </w:t>
      </w:r>
      <w:r w:rsidR="00D66E3D" w:rsidRPr="004B3FB8">
        <w:rPr>
          <w:rFonts w:ascii="Times New Roman" w:eastAsia="Times New Roman" w:hAnsi="Times New Roman" w:cs="Times New Roman"/>
          <w:b/>
          <w:sz w:val="30"/>
          <w:szCs w:val="30"/>
        </w:rPr>
        <w:t xml:space="preserve">пищевой аллергии </w:t>
      </w:r>
      <w:r w:rsidRPr="004B3FB8">
        <w:rPr>
          <w:rFonts w:ascii="Times New Roman" w:eastAsia="Times New Roman" w:hAnsi="Times New Roman" w:cs="Times New Roman"/>
          <w:b/>
          <w:sz w:val="30"/>
          <w:szCs w:val="30"/>
        </w:rPr>
        <w:t xml:space="preserve">складываются </w:t>
      </w:r>
      <w:proofErr w:type="gramStart"/>
      <w:r w:rsidRPr="004B3FB8">
        <w:rPr>
          <w:rFonts w:ascii="Times New Roman" w:eastAsia="Times New Roman" w:hAnsi="Times New Roman" w:cs="Times New Roman"/>
          <w:b/>
          <w:sz w:val="30"/>
          <w:szCs w:val="30"/>
        </w:rPr>
        <w:t>из</w:t>
      </w:r>
      <w:proofErr w:type="gramEnd"/>
      <w:r w:rsidRPr="004B3FB8">
        <w:rPr>
          <w:rFonts w:ascii="Times New Roman" w:eastAsia="Times New Roman" w:hAnsi="Times New Roman" w:cs="Times New Roman"/>
          <w:b/>
          <w:sz w:val="30"/>
          <w:szCs w:val="30"/>
        </w:rPr>
        <w:t>:</w:t>
      </w:r>
    </w:p>
    <w:p w:rsidR="000934BF" w:rsidRPr="004B3FB8" w:rsidRDefault="00D66E3D" w:rsidP="00D66E3D">
      <w:pPr>
        <w:numPr>
          <w:ilvl w:val="0"/>
          <w:numId w:val="7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</w:rPr>
      </w:pPr>
      <w:r w:rsidRPr="004B3FB8"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</w:rPr>
        <w:t>с</w:t>
      </w:r>
      <w:r w:rsidR="000934BF" w:rsidRPr="004B3FB8"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</w:rPr>
        <w:t>имптоматической терапии</w:t>
      </w:r>
      <w:r w:rsidRPr="004B3FB8"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</w:rPr>
        <w:t xml:space="preserve">. </w:t>
      </w:r>
      <w:r w:rsidRPr="004B3FB8">
        <w:rPr>
          <w:rFonts w:ascii="Times New Roman" w:eastAsia="Times New Roman" w:hAnsi="Times New Roman" w:cs="Times New Roman"/>
          <w:bCs/>
          <w:sz w:val="30"/>
          <w:szCs w:val="30"/>
          <w:bdr w:val="none" w:sz="0" w:space="0" w:color="auto" w:frame="1"/>
        </w:rPr>
        <w:t>П</w:t>
      </w:r>
      <w:r w:rsidR="000934BF" w:rsidRPr="004B3FB8">
        <w:rPr>
          <w:rFonts w:ascii="Times New Roman" w:eastAsia="Times New Roman" w:hAnsi="Times New Roman" w:cs="Times New Roman"/>
          <w:sz w:val="30"/>
          <w:szCs w:val="30"/>
        </w:rPr>
        <w:t xml:space="preserve">рименяют антигистаминные средства в различных формах выпуска – в виде таблеток, сиропов (в педиатрической практике) и назальных спреев. </w:t>
      </w:r>
    </w:p>
    <w:p w:rsidR="000934BF" w:rsidRPr="004B3FB8" w:rsidRDefault="00D66E3D" w:rsidP="00D66E3D">
      <w:pPr>
        <w:numPr>
          <w:ilvl w:val="0"/>
          <w:numId w:val="7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</w:rPr>
      </w:pPr>
      <w:r w:rsidRPr="004B3FB8"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</w:rPr>
        <w:t>э</w:t>
      </w:r>
      <w:r w:rsidR="000934BF" w:rsidRPr="004B3FB8"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</w:rPr>
        <w:t>лиминации аллергена из организма</w:t>
      </w:r>
      <w:r w:rsidRPr="004B3FB8"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</w:rPr>
        <w:t>.</w:t>
      </w:r>
      <w:r w:rsidR="000934BF" w:rsidRPr="004B3FB8">
        <w:rPr>
          <w:rFonts w:ascii="Times New Roman" w:eastAsia="Times New Roman" w:hAnsi="Times New Roman" w:cs="Times New Roman"/>
          <w:sz w:val="30"/>
          <w:szCs w:val="30"/>
        </w:rPr>
        <w:t> </w:t>
      </w:r>
      <w:r w:rsidR="002A0F17" w:rsidRPr="004B3FB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0934BF" w:rsidRPr="004B3FB8">
        <w:rPr>
          <w:rFonts w:ascii="Times New Roman" w:eastAsia="Times New Roman" w:hAnsi="Times New Roman" w:cs="Times New Roman"/>
          <w:sz w:val="30"/>
          <w:szCs w:val="30"/>
        </w:rPr>
        <w:t xml:space="preserve">Может обеспечиваться как назначением </w:t>
      </w:r>
      <w:proofErr w:type="spellStart"/>
      <w:r w:rsidR="000934BF" w:rsidRPr="004B3FB8">
        <w:rPr>
          <w:rFonts w:ascii="Times New Roman" w:eastAsia="Times New Roman" w:hAnsi="Times New Roman" w:cs="Times New Roman"/>
          <w:sz w:val="30"/>
          <w:szCs w:val="30"/>
        </w:rPr>
        <w:t>гипоаллергенной</w:t>
      </w:r>
      <w:proofErr w:type="spellEnd"/>
      <w:r w:rsidR="000934BF" w:rsidRPr="004B3FB8">
        <w:rPr>
          <w:rFonts w:ascii="Times New Roman" w:eastAsia="Times New Roman" w:hAnsi="Times New Roman" w:cs="Times New Roman"/>
          <w:sz w:val="30"/>
          <w:szCs w:val="30"/>
        </w:rPr>
        <w:t xml:space="preserve"> диеты, так и фармакологическими методами. </w:t>
      </w:r>
      <w:proofErr w:type="gramStart"/>
      <w:r w:rsidR="000934BF" w:rsidRPr="004B3FB8">
        <w:rPr>
          <w:rFonts w:ascii="Times New Roman" w:eastAsia="Times New Roman" w:hAnsi="Times New Roman" w:cs="Times New Roman"/>
          <w:sz w:val="30"/>
          <w:szCs w:val="30"/>
        </w:rPr>
        <w:t xml:space="preserve">В случае недавнего попадания провоцирующего продукта в ЖКТ эффективны </w:t>
      </w:r>
      <w:proofErr w:type="spellStart"/>
      <w:r w:rsidR="000934BF" w:rsidRPr="004B3FB8">
        <w:rPr>
          <w:rFonts w:ascii="Times New Roman" w:eastAsia="Times New Roman" w:hAnsi="Times New Roman" w:cs="Times New Roman"/>
          <w:sz w:val="30"/>
          <w:szCs w:val="30"/>
        </w:rPr>
        <w:t>энтеросорбенты</w:t>
      </w:r>
      <w:proofErr w:type="spellEnd"/>
      <w:r w:rsidR="000934BF" w:rsidRPr="004B3FB8">
        <w:rPr>
          <w:rFonts w:ascii="Times New Roman" w:eastAsia="Times New Roman" w:hAnsi="Times New Roman" w:cs="Times New Roman"/>
          <w:sz w:val="30"/>
          <w:szCs w:val="30"/>
        </w:rPr>
        <w:t xml:space="preserve"> – активированный уголь, </w:t>
      </w:r>
      <w:proofErr w:type="spellStart"/>
      <w:r w:rsidR="000934BF" w:rsidRPr="004B3FB8">
        <w:rPr>
          <w:rFonts w:ascii="Times New Roman" w:eastAsia="Times New Roman" w:hAnsi="Times New Roman" w:cs="Times New Roman"/>
          <w:sz w:val="30"/>
          <w:szCs w:val="30"/>
        </w:rPr>
        <w:t>полисорб</w:t>
      </w:r>
      <w:proofErr w:type="spellEnd"/>
      <w:r w:rsidR="000934BF" w:rsidRPr="004B3FB8">
        <w:rPr>
          <w:rFonts w:ascii="Times New Roman" w:eastAsia="Times New Roman" w:hAnsi="Times New Roman" w:cs="Times New Roman"/>
          <w:sz w:val="30"/>
          <w:szCs w:val="30"/>
        </w:rPr>
        <w:t>.</w:t>
      </w:r>
      <w:proofErr w:type="gramEnd"/>
      <w:r w:rsidR="000934BF" w:rsidRPr="004B3FB8">
        <w:rPr>
          <w:rFonts w:ascii="Times New Roman" w:eastAsia="Times New Roman" w:hAnsi="Times New Roman" w:cs="Times New Roman"/>
          <w:sz w:val="30"/>
          <w:szCs w:val="30"/>
        </w:rPr>
        <w:t xml:space="preserve"> Они связывают антигены, не позволяя им проникать в системный кровоток. Если после проникновения аллергенов прошло несколько дней, или они поступали в организм на протяжении длительного времени, то их элиминация возможна только естественным путем. Несколько ускорить ее можно </w:t>
      </w:r>
      <w:proofErr w:type="spellStart"/>
      <w:r w:rsidR="000934BF" w:rsidRPr="004B3FB8">
        <w:rPr>
          <w:rFonts w:ascii="Times New Roman" w:eastAsia="Times New Roman" w:hAnsi="Times New Roman" w:cs="Times New Roman"/>
          <w:sz w:val="30"/>
          <w:szCs w:val="30"/>
        </w:rPr>
        <w:t>инфузионной</w:t>
      </w:r>
      <w:proofErr w:type="spellEnd"/>
      <w:r w:rsidR="000934BF" w:rsidRPr="004B3FB8">
        <w:rPr>
          <w:rFonts w:ascii="Times New Roman" w:eastAsia="Times New Roman" w:hAnsi="Times New Roman" w:cs="Times New Roman"/>
          <w:sz w:val="30"/>
          <w:szCs w:val="30"/>
        </w:rPr>
        <w:t xml:space="preserve"> терапией или назначением диуретиков.</w:t>
      </w:r>
    </w:p>
    <w:p w:rsidR="000934BF" w:rsidRPr="004B3FB8" w:rsidRDefault="004B3FB8" w:rsidP="00D66E3D">
      <w:pPr>
        <w:numPr>
          <w:ilvl w:val="0"/>
          <w:numId w:val="7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</w:rPr>
      </w:pPr>
      <w:hyperlink r:id="rId16" w:history="1">
        <w:proofErr w:type="gramStart"/>
        <w:r w:rsidR="00D66E3D" w:rsidRPr="004B3FB8">
          <w:rPr>
            <w:rFonts w:ascii="Times New Roman" w:eastAsia="Times New Roman" w:hAnsi="Times New Roman" w:cs="Times New Roman"/>
            <w:b/>
            <w:bCs/>
            <w:sz w:val="30"/>
            <w:szCs w:val="30"/>
            <w:u w:val="single"/>
          </w:rPr>
          <w:t>а</w:t>
        </w:r>
        <w:r w:rsidR="000934BF" w:rsidRPr="004B3FB8">
          <w:rPr>
            <w:rFonts w:ascii="Times New Roman" w:eastAsia="Times New Roman" w:hAnsi="Times New Roman" w:cs="Times New Roman"/>
            <w:b/>
            <w:bCs/>
            <w:sz w:val="30"/>
            <w:szCs w:val="30"/>
            <w:u w:val="single"/>
          </w:rPr>
          <w:t>ллерген-специфической</w:t>
        </w:r>
        <w:proofErr w:type="gramEnd"/>
        <w:r w:rsidR="000934BF" w:rsidRPr="004B3FB8">
          <w:rPr>
            <w:rFonts w:ascii="Times New Roman" w:eastAsia="Times New Roman" w:hAnsi="Times New Roman" w:cs="Times New Roman"/>
            <w:b/>
            <w:bCs/>
            <w:sz w:val="30"/>
            <w:szCs w:val="30"/>
            <w:u w:val="single"/>
          </w:rPr>
          <w:t xml:space="preserve"> иммунотерапии</w:t>
        </w:r>
      </w:hyperlink>
      <w:r w:rsidR="000934BF" w:rsidRPr="004B3FB8"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</w:rPr>
        <w:t> (АСИТ)</w:t>
      </w:r>
      <w:r w:rsidR="00D66E3D" w:rsidRPr="004B3FB8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  <w:r w:rsidR="000934BF" w:rsidRPr="004B3FB8">
        <w:rPr>
          <w:rFonts w:ascii="Times New Roman" w:eastAsia="Times New Roman" w:hAnsi="Times New Roman" w:cs="Times New Roman"/>
          <w:sz w:val="30"/>
          <w:szCs w:val="30"/>
        </w:rPr>
        <w:t>Назначается, если перечень запрещенных продуктов слишком обширен, или в него попадают незаменимые компоненты пищи. АСИТ заключается во введении постепенно повышающихся дозировок аллергена с целью выработки иммунологической толерантности к нему.</w:t>
      </w:r>
    </w:p>
    <w:p w:rsidR="00BC4508" w:rsidRPr="004B3FB8" w:rsidRDefault="00BC4508" w:rsidP="00BC450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</w:rPr>
      </w:pPr>
    </w:p>
    <w:p w:rsidR="000934BF" w:rsidRPr="004B3FB8" w:rsidRDefault="000934BF" w:rsidP="00BC4508">
      <w:pPr>
        <w:spacing w:after="0" w:line="240" w:lineRule="auto"/>
        <w:ind w:firstLine="709"/>
        <w:textAlignment w:val="baseline"/>
        <w:outlineLvl w:val="1"/>
        <w:rPr>
          <w:rFonts w:ascii="Times New Roman" w:eastAsia="Times New Roman" w:hAnsi="Times New Roman" w:cs="Times New Roman"/>
          <w:b/>
          <w:sz w:val="30"/>
          <w:szCs w:val="30"/>
        </w:rPr>
      </w:pPr>
      <w:bookmarkStart w:id="5" w:name="h2_6"/>
      <w:bookmarkEnd w:id="5"/>
      <w:r w:rsidRPr="004B3FB8">
        <w:rPr>
          <w:rFonts w:ascii="Times New Roman" w:eastAsia="Times New Roman" w:hAnsi="Times New Roman" w:cs="Times New Roman"/>
          <w:b/>
          <w:sz w:val="30"/>
          <w:szCs w:val="30"/>
        </w:rPr>
        <w:t>Прогноз и профилактика</w:t>
      </w:r>
    </w:p>
    <w:p w:rsidR="002C6313" w:rsidRPr="004B3FB8" w:rsidRDefault="000934BF" w:rsidP="00BC450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</w:rPr>
      </w:pPr>
      <w:r w:rsidRPr="004B3FB8">
        <w:rPr>
          <w:rFonts w:ascii="Times New Roman" w:eastAsia="Times New Roman" w:hAnsi="Times New Roman" w:cs="Times New Roman"/>
          <w:sz w:val="30"/>
          <w:szCs w:val="30"/>
        </w:rPr>
        <w:t>Прогноз пищевой аллергии благоприятный, особенно при развитии состояния в детском возрасте – по мере роста ребенка непереносимость продуктов постепенно исчезает и практически не проявляется в дальнейшем. В случае наличия тяжелых реакций на арахис, морепродукты и некоторые фрукты довольно часто пациентам приходится пожизненно отказываться от их употребления. Кроме того, им рекомендуется иметь при себе средства для первой помощи при анафилактическом шоке (например, специальный шприц-ручку с адреналином). Профилактика сводится к ограничению использования продуктов высокого аллергического риска в детском питании и при беременности, а при наличии реакций – к их полному изъятию из рациона.</w:t>
      </w:r>
    </w:p>
    <w:p w:rsidR="002C6313" w:rsidRPr="004B3FB8" w:rsidRDefault="002C6313" w:rsidP="00BC450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</w:rPr>
      </w:pPr>
    </w:p>
    <w:p w:rsidR="004B3FB8" w:rsidRDefault="004B3FB8" w:rsidP="002C631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4B3FB8" w:rsidRDefault="004B3FB8" w:rsidP="002C631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0934BF" w:rsidRPr="004B3FB8" w:rsidRDefault="004B3FB8" w:rsidP="002C631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0"/>
          <w:szCs w:val="20"/>
        </w:rPr>
      </w:pPr>
      <w:bookmarkStart w:id="6" w:name="_GoBack"/>
      <w:bookmarkEnd w:id="6"/>
      <w:r w:rsidRPr="004B3FB8">
        <w:rPr>
          <w:rFonts w:ascii="Times New Roman" w:eastAsia="Times New Roman" w:hAnsi="Times New Roman" w:cs="Times New Roman"/>
          <w:i/>
          <w:sz w:val="20"/>
          <w:szCs w:val="20"/>
        </w:rPr>
        <w:t>Автор: в</w:t>
      </w:r>
      <w:r w:rsidR="002C6313" w:rsidRPr="004B3FB8">
        <w:rPr>
          <w:rFonts w:ascii="Times New Roman" w:eastAsia="Times New Roman" w:hAnsi="Times New Roman" w:cs="Times New Roman"/>
          <w:i/>
          <w:sz w:val="20"/>
          <w:szCs w:val="20"/>
        </w:rPr>
        <w:t xml:space="preserve">рач-гигиенист </w:t>
      </w:r>
      <w:r w:rsidRPr="004B3FB8">
        <w:rPr>
          <w:rFonts w:ascii="Times New Roman" w:eastAsia="Times New Roman" w:hAnsi="Times New Roman" w:cs="Times New Roman"/>
          <w:i/>
          <w:sz w:val="20"/>
          <w:szCs w:val="20"/>
        </w:rPr>
        <w:t xml:space="preserve"> санитарно-эпидемиологического отдела Зельвенского районного </w:t>
      </w:r>
      <w:r w:rsidRPr="004B3FB8">
        <w:rPr>
          <w:rFonts w:ascii="Times New Roman" w:eastAsia="Times New Roman" w:hAnsi="Times New Roman" w:cs="Times New Roman"/>
          <w:i/>
          <w:sz w:val="20"/>
          <w:szCs w:val="20"/>
        </w:rPr>
        <w:t xml:space="preserve">ЦГЭ Алла </w:t>
      </w:r>
      <w:proofErr w:type="spellStart"/>
      <w:r w:rsidRPr="004B3FB8">
        <w:rPr>
          <w:rFonts w:ascii="Times New Roman" w:eastAsia="Times New Roman" w:hAnsi="Times New Roman" w:cs="Times New Roman"/>
          <w:i/>
          <w:sz w:val="20"/>
          <w:szCs w:val="20"/>
        </w:rPr>
        <w:t>Фердер</w:t>
      </w:r>
      <w:proofErr w:type="spellEnd"/>
      <w:r w:rsidRPr="004B3FB8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   </w:t>
      </w:r>
      <w:r w:rsidR="002C6313" w:rsidRPr="004B3FB8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                                               </w:t>
      </w:r>
      <w:r w:rsidR="000934BF" w:rsidRPr="004B3FB8">
        <w:rPr>
          <w:rFonts w:ascii="Times New Roman" w:eastAsia="Times New Roman" w:hAnsi="Times New Roman" w:cs="Times New Roman"/>
          <w:i/>
          <w:sz w:val="20"/>
          <w:szCs w:val="20"/>
          <w:bdr w:val="none" w:sz="0" w:space="0" w:color="auto" w:frame="1"/>
        </w:rPr>
        <w:br/>
      </w:r>
    </w:p>
    <w:sectPr w:rsidR="000934BF" w:rsidRPr="004B3FB8" w:rsidSect="00074620">
      <w:pgSz w:w="11906" w:h="16838"/>
      <w:pgMar w:top="1418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43C88"/>
    <w:multiLevelType w:val="multilevel"/>
    <w:tmpl w:val="B8D69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1645C8"/>
    <w:multiLevelType w:val="multilevel"/>
    <w:tmpl w:val="892835F4"/>
    <w:lvl w:ilvl="0">
      <w:start w:val="1"/>
      <w:numFmt w:val="bullet"/>
      <w:lvlText w:val="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2A01EE"/>
    <w:multiLevelType w:val="hybridMultilevel"/>
    <w:tmpl w:val="7480D7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900131"/>
    <w:multiLevelType w:val="multilevel"/>
    <w:tmpl w:val="D3C01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A673F28"/>
    <w:multiLevelType w:val="multilevel"/>
    <w:tmpl w:val="3DD8FB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>
    <w:nsid w:val="6B4E6DBC"/>
    <w:multiLevelType w:val="hybridMultilevel"/>
    <w:tmpl w:val="0ED8CE9C"/>
    <w:lvl w:ilvl="0" w:tplc="0419000D">
      <w:start w:val="1"/>
      <w:numFmt w:val="bullet"/>
      <w:lvlText w:val=""/>
      <w:lvlJc w:val="left"/>
      <w:pPr>
        <w:ind w:left="58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7C7C2E"/>
    <w:multiLevelType w:val="multilevel"/>
    <w:tmpl w:val="690EC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934BF"/>
    <w:rsid w:val="00074620"/>
    <w:rsid w:val="000934BF"/>
    <w:rsid w:val="001866B1"/>
    <w:rsid w:val="002A0F17"/>
    <w:rsid w:val="002C6313"/>
    <w:rsid w:val="00382B1D"/>
    <w:rsid w:val="003D7739"/>
    <w:rsid w:val="004B3FB8"/>
    <w:rsid w:val="005B5B05"/>
    <w:rsid w:val="00733969"/>
    <w:rsid w:val="008861F1"/>
    <w:rsid w:val="00A02117"/>
    <w:rsid w:val="00A906D5"/>
    <w:rsid w:val="00BC4508"/>
    <w:rsid w:val="00C80661"/>
    <w:rsid w:val="00D06343"/>
    <w:rsid w:val="00D66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343"/>
  </w:style>
  <w:style w:type="paragraph" w:styleId="2">
    <w:name w:val="heading 2"/>
    <w:basedOn w:val="a"/>
    <w:link w:val="20"/>
    <w:uiPriority w:val="9"/>
    <w:qFormat/>
    <w:rsid w:val="000934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934B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093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934B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934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34BF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C80661"/>
    <w:rPr>
      <w:b/>
      <w:bCs/>
    </w:rPr>
  </w:style>
  <w:style w:type="paragraph" w:styleId="a8">
    <w:name w:val="List Paragraph"/>
    <w:basedOn w:val="a"/>
    <w:uiPriority w:val="34"/>
    <w:qFormat/>
    <w:rsid w:val="00BC4508"/>
    <w:pPr>
      <w:ind w:left="720"/>
      <w:contextualSpacing/>
    </w:pPr>
  </w:style>
  <w:style w:type="paragraph" w:styleId="a9">
    <w:name w:val="Title"/>
    <w:basedOn w:val="a"/>
    <w:next w:val="a"/>
    <w:link w:val="aa"/>
    <w:uiPriority w:val="10"/>
    <w:qFormat/>
    <w:rsid w:val="004B3FB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4B3FB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49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7534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58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dside.ru/zhiryi" TargetMode="External"/><Relationship Id="rId13" Type="http://schemas.openxmlformats.org/officeDocument/2006/relationships/hyperlink" Target="http://www.krasotaimedicina.ru/diseases/allergic/Quincke-edema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medside.ru/allergen" TargetMode="External"/><Relationship Id="rId12" Type="http://schemas.openxmlformats.org/officeDocument/2006/relationships/hyperlink" Target="http://www.krasotaimedicina.ru/diseases/ophthalmology/conjunctivitis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krasotaimedicina.ru/treatment/allergen-specific-immunotherapy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krasotaimedicina.ru/diseases/zabolevanija_proctology/diarrhe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krasotaimedicina.ru/doctor/allergist/" TargetMode="Externa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medside.ru/antitela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1179</Words>
  <Characters>6721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</dc:creator>
  <cp:keywords/>
  <dc:description/>
  <cp:lastModifiedBy>1</cp:lastModifiedBy>
  <cp:revision>14</cp:revision>
  <cp:lastPrinted>2018-07-06T11:54:00Z</cp:lastPrinted>
  <dcterms:created xsi:type="dcterms:W3CDTF">2018-07-06T08:45:00Z</dcterms:created>
  <dcterms:modified xsi:type="dcterms:W3CDTF">2018-07-06T12:07:00Z</dcterms:modified>
</cp:coreProperties>
</file>